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643" w:firstLineChars="200"/>
        <w:jc w:val="both"/>
        <w:rPr>
          <w:rFonts w:hint="eastAsia" w:ascii="仿宋" w:hAnsi="仿宋" w:eastAsia="仿宋" w:cs="仿宋"/>
          <w:b/>
          <w:bCs/>
          <w:sz w:val="28"/>
          <w:lang w:val="en-US" w:eastAsia="zh-CN"/>
        </w:rPr>
      </w:pPr>
      <w:r>
        <w:rPr>
          <w:rFonts w:hint="eastAsia" w:ascii="仿宋" w:hAnsi="仿宋" w:eastAsia="仿宋" w:cs="仿宋"/>
          <w:b/>
          <w:bCs w:val="0"/>
          <w:sz w:val="32"/>
          <w:szCs w:val="32"/>
        </w:rPr>
        <w:t>新北区</w:t>
      </w:r>
      <w:r>
        <w:rPr>
          <w:rFonts w:hint="eastAsia" w:ascii="仿宋" w:hAnsi="仿宋" w:eastAsia="仿宋" w:cs="仿宋"/>
          <w:b/>
          <w:bCs w:val="0"/>
          <w:sz w:val="32"/>
          <w:szCs w:val="32"/>
          <w:lang w:eastAsia="zh-CN"/>
        </w:rPr>
        <w:t>小学语文教学张丽娟</w:t>
      </w:r>
      <w:r>
        <w:rPr>
          <w:rFonts w:hint="eastAsia" w:ascii="仿宋" w:hAnsi="仿宋" w:eastAsia="仿宋" w:cs="仿宋"/>
          <w:b/>
          <w:bCs w:val="0"/>
          <w:sz w:val="32"/>
          <w:szCs w:val="32"/>
        </w:rPr>
        <w:t>优秀教师培育室工作方案</w:t>
      </w:r>
      <w:r>
        <w:rPr>
          <w:rFonts w:hint="eastAsia" w:ascii="仿宋" w:hAnsi="仿宋" w:eastAsia="仿宋" w:cs="仿宋"/>
          <w:b/>
          <w:bCs w:val="0"/>
          <w:sz w:val="28"/>
          <w:lang w:val="en-US" w:eastAsia="zh-CN"/>
        </w:rPr>
        <w:t xml:space="preserve">     </w:t>
      </w:r>
      <w:r>
        <w:rPr>
          <w:rFonts w:hint="eastAsia" w:ascii="仿宋" w:hAnsi="仿宋" w:eastAsia="仿宋" w:cs="仿宋"/>
          <w:sz w:val="28"/>
          <w:lang w:val="en-US" w:eastAsia="zh-CN"/>
        </w:rPr>
        <w:t xml:space="preserve">   </w:t>
      </w:r>
    </w:p>
    <w:p>
      <w:pPr>
        <w:keepNext w:val="0"/>
        <w:keepLines w:val="0"/>
        <w:pageBreakBefore w:val="0"/>
        <w:widowControl w:val="0"/>
        <w:kinsoku/>
        <w:wordWrap/>
        <w:overflowPunct/>
        <w:topLinePunct w:val="0"/>
        <w:autoSpaceDE/>
        <w:autoSpaceDN/>
        <w:bidi w:val="0"/>
        <w:spacing w:line="4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一、培育室的定位及目标</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定位：</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本培育室</w:t>
      </w:r>
      <w:r>
        <w:rPr>
          <w:rFonts w:hint="eastAsia" w:ascii="仿宋" w:hAnsi="仿宋" w:eastAsia="仿宋" w:cs="仿宋"/>
          <w:b w:val="0"/>
          <w:bCs w:val="0"/>
          <w:sz w:val="24"/>
          <w:szCs w:val="24"/>
        </w:rPr>
        <w:t>以</w:t>
      </w:r>
      <w:r>
        <w:rPr>
          <w:rFonts w:hint="eastAsia" w:ascii="仿宋" w:hAnsi="仿宋" w:eastAsia="仿宋" w:cs="仿宋"/>
          <w:b w:val="0"/>
          <w:bCs w:val="0"/>
          <w:sz w:val="24"/>
          <w:szCs w:val="24"/>
          <w:lang w:eastAsia="zh-CN"/>
        </w:rPr>
        <w:t>小学语文教学为研究领域</w:t>
      </w:r>
      <w:r>
        <w:rPr>
          <w:rFonts w:hint="eastAsia" w:ascii="仿宋" w:hAnsi="仿宋" w:eastAsia="仿宋" w:cs="仿宋"/>
          <w:b w:val="0"/>
          <w:bCs w:val="0"/>
          <w:sz w:val="24"/>
          <w:szCs w:val="24"/>
        </w:rPr>
        <w:t>，以</w:t>
      </w:r>
      <w:r>
        <w:rPr>
          <w:rFonts w:hint="eastAsia" w:ascii="仿宋" w:hAnsi="仿宋" w:eastAsia="仿宋" w:cs="仿宋"/>
          <w:b w:val="0"/>
          <w:bCs w:val="0"/>
          <w:sz w:val="24"/>
          <w:szCs w:val="24"/>
          <w:lang w:val="en-US" w:eastAsia="zh-CN"/>
        </w:rPr>
        <w:t>课堂研究</w:t>
      </w:r>
      <w:r>
        <w:rPr>
          <w:rFonts w:hint="eastAsia" w:ascii="仿宋" w:hAnsi="仿宋" w:eastAsia="仿宋" w:cs="仿宋"/>
          <w:b w:val="0"/>
          <w:bCs w:val="0"/>
          <w:sz w:val="24"/>
          <w:szCs w:val="24"/>
        </w:rPr>
        <w:t>为主要依托、课题研究为重要方式、教学研讨为主要内容</w:t>
      </w:r>
      <w:r>
        <w:rPr>
          <w:rFonts w:hint="eastAsia" w:ascii="仿宋" w:hAnsi="仿宋" w:eastAsia="仿宋" w:cs="仿宋"/>
          <w:b w:val="0"/>
          <w:bCs w:val="0"/>
          <w:sz w:val="24"/>
          <w:szCs w:val="24"/>
          <w:lang w:eastAsia="zh-CN"/>
        </w:rPr>
        <w:t>、互动提高为基本宗旨，</w:t>
      </w:r>
      <w:r>
        <w:rPr>
          <w:rFonts w:hint="eastAsia" w:ascii="仿宋" w:hAnsi="仿宋" w:eastAsia="仿宋" w:cs="仿宋"/>
          <w:b w:val="0"/>
          <w:bCs w:val="0"/>
          <w:sz w:val="24"/>
          <w:szCs w:val="24"/>
        </w:rPr>
        <w:t>选拔、组织一批有着共同志向、共同愿望的青年教师，调查分析</w:t>
      </w:r>
      <w:r>
        <w:rPr>
          <w:rFonts w:hint="eastAsia" w:ascii="仿宋" w:hAnsi="仿宋" w:eastAsia="仿宋" w:cs="仿宋"/>
          <w:b w:val="0"/>
          <w:bCs w:val="0"/>
          <w:sz w:val="24"/>
          <w:szCs w:val="24"/>
          <w:lang w:eastAsia="zh-CN"/>
        </w:rPr>
        <w:t>统编版新教材背景下小学语文课堂教学的现状，开展教育教学研究，探索</w:t>
      </w:r>
      <w:r>
        <w:rPr>
          <w:rFonts w:hint="eastAsia" w:ascii="仿宋" w:hAnsi="仿宋" w:eastAsia="仿宋" w:cs="仿宋"/>
          <w:b w:val="0"/>
          <w:bCs w:val="0"/>
          <w:sz w:val="24"/>
          <w:szCs w:val="24"/>
          <w:lang w:val="en-US" w:eastAsia="zh-CN"/>
        </w:rPr>
        <w:t>指向言说能力培养的教学策略研究</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培育室为热爱语文教育、乐于言说的小学语文教师提供学习研讨和专业成长的发展平台，</w:t>
      </w:r>
      <w:r>
        <w:rPr>
          <w:rFonts w:hint="eastAsia" w:ascii="仿宋" w:hAnsi="仿宋" w:eastAsia="仿宋" w:cs="仿宋"/>
          <w:b w:val="0"/>
          <w:bCs w:val="0"/>
          <w:kern w:val="0"/>
          <w:sz w:val="24"/>
          <w:szCs w:val="24"/>
        </w:rPr>
        <w:t>带动一组成员，成长为</w:t>
      </w:r>
      <w:r>
        <w:rPr>
          <w:rFonts w:hint="eastAsia" w:ascii="仿宋" w:hAnsi="仿宋" w:eastAsia="仿宋" w:cs="仿宋"/>
          <w:b w:val="0"/>
          <w:bCs w:val="0"/>
          <w:kern w:val="0"/>
          <w:sz w:val="24"/>
          <w:szCs w:val="24"/>
          <w:lang w:val="en-US" w:eastAsia="zh-CN"/>
        </w:rPr>
        <w:t>学生喜欢的老师，成长为</w:t>
      </w:r>
      <w:r>
        <w:rPr>
          <w:rFonts w:hint="eastAsia" w:ascii="仿宋" w:hAnsi="仿宋" w:eastAsia="仿宋" w:cs="仿宋"/>
          <w:b w:val="0"/>
          <w:bCs w:val="0"/>
          <w:kern w:val="0"/>
          <w:sz w:val="24"/>
          <w:szCs w:val="24"/>
        </w:rPr>
        <w:t>“五级梯队”中的一员</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rPr>
        <w:t>影响一批教师，使一些校内的青年教师学有专长、术有专攻</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rPr>
        <w:t>推出一系列研究</w:t>
      </w:r>
      <w:r>
        <w:rPr>
          <w:rFonts w:hint="eastAsia" w:ascii="仿宋" w:hAnsi="仿宋" w:eastAsia="仿宋" w:cs="仿宋"/>
          <w:b w:val="0"/>
          <w:bCs w:val="0"/>
          <w:kern w:val="0"/>
          <w:sz w:val="24"/>
          <w:szCs w:val="24"/>
          <w:lang w:val="en-US" w:eastAsia="zh-CN"/>
        </w:rPr>
        <w:t>策略</w:t>
      </w:r>
      <w:r>
        <w:rPr>
          <w:rFonts w:hint="eastAsia" w:ascii="仿宋" w:hAnsi="仿宋" w:eastAsia="仿宋" w:cs="仿宋"/>
          <w:b w:val="0"/>
          <w:bCs w:val="0"/>
          <w:kern w:val="0"/>
          <w:sz w:val="24"/>
          <w:szCs w:val="24"/>
        </w:rPr>
        <w:t>，</w:t>
      </w:r>
      <w:r>
        <w:rPr>
          <w:rFonts w:hint="eastAsia" w:ascii="仿宋" w:hAnsi="仿宋" w:eastAsia="仿宋" w:cs="仿宋"/>
          <w:b w:val="0"/>
          <w:bCs w:val="0"/>
          <w:sz w:val="24"/>
          <w:szCs w:val="24"/>
        </w:rPr>
        <w:t>努力使工作室成为研究平台、成长阶梯、辐射中心。</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目标：</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（1）在言说中递升。</w:t>
      </w:r>
      <w:r>
        <w:rPr>
          <w:rFonts w:hint="eastAsia" w:ascii="仿宋" w:hAnsi="仿宋" w:eastAsia="仿宋" w:cs="仿宋"/>
          <w:b w:val="0"/>
          <w:bCs w:val="0"/>
          <w:sz w:val="24"/>
          <w:szCs w:val="24"/>
          <w:lang w:val="en-US" w:eastAsia="zh-CN"/>
        </w:rPr>
        <w:t>通过研读、梳理统编版小学语文教材，解读统编教材单元语文要素，从朗读、讲述、表演、演讲四个层级出发，厘定每个学段言说能力培养的目标，探索指向言说能力培养的教学策略研究，横向打通学科内的教学割裂，纵向体现学生言说能力循序渐进的逻辑规律，</w:t>
      </w:r>
      <w:r>
        <w:rPr>
          <w:rFonts w:hint="eastAsia" w:ascii="仿宋" w:hAnsi="仿宋" w:eastAsia="仿宋" w:cs="仿宋"/>
          <w:b w:val="0"/>
          <w:bCs w:val="0"/>
          <w:color w:val="000000"/>
          <w:sz w:val="24"/>
        </w:rPr>
        <w:t>整体</w:t>
      </w:r>
      <w:r>
        <w:rPr>
          <w:rFonts w:hint="eastAsia" w:ascii="仿宋" w:hAnsi="仿宋" w:eastAsia="仿宋" w:cs="仿宋"/>
          <w:b w:val="0"/>
          <w:bCs w:val="0"/>
          <w:color w:val="000000"/>
          <w:sz w:val="24"/>
          <w:lang w:val="en-US" w:eastAsia="zh-CN"/>
        </w:rPr>
        <w:t>提升学生核心素养</w:t>
      </w:r>
      <w:r>
        <w:rPr>
          <w:rFonts w:hint="eastAsia" w:ascii="仿宋" w:hAnsi="仿宋" w:eastAsia="仿宋" w:cs="仿宋"/>
          <w:b w:val="0"/>
          <w:bCs w:val="0"/>
          <w:color w:val="000000"/>
          <w:sz w:val="24"/>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（2）在言说中共长。</w:t>
      </w:r>
      <w:r>
        <w:rPr>
          <w:rFonts w:hint="eastAsia" w:ascii="仿宋" w:hAnsi="仿宋" w:eastAsia="仿宋" w:cs="仿宋"/>
          <w:b w:val="0"/>
          <w:bCs w:val="0"/>
          <w:sz w:val="24"/>
          <w:szCs w:val="24"/>
          <w:lang w:val="en-US" w:eastAsia="zh-CN"/>
        </w:rPr>
        <w:t>通过培育室的研究，</w:t>
      </w:r>
      <w:r>
        <w:rPr>
          <w:rFonts w:hint="eastAsia" w:ascii="仿宋" w:hAnsi="仿宋" w:eastAsia="仿宋" w:cs="仿宋"/>
          <w:b w:val="0"/>
          <w:bCs w:val="0"/>
          <w:sz w:val="24"/>
          <w:szCs w:val="24"/>
        </w:rPr>
        <w:t>形成</w:t>
      </w:r>
      <w:r>
        <w:rPr>
          <w:rFonts w:hint="eastAsia" w:ascii="仿宋" w:hAnsi="仿宋" w:eastAsia="仿宋" w:cs="仿宋"/>
          <w:b w:val="0"/>
          <w:bCs w:val="0"/>
          <w:sz w:val="24"/>
          <w:szCs w:val="24"/>
          <w:lang w:val="en-US" w:eastAsia="zh-CN"/>
        </w:rPr>
        <w:t>言说能力培养的</w:t>
      </w:r>
      <w:r>
        <w:rPr>
          <w:rFonts w:hint="eastAsia" w:ascii="仿宋" w:hAnsi="仿宋" w:eastAsia="仿宋" w:cs="仿宋"/>
          <w:b w:val="0"/>
          <w:bCs w:val="0"/>
          <w:sz w:val="24"/>
          <w:szCs w:val="24"/>
        </w:rPr>
        <w:t>课堂</w:t>
      </w:r>
      <w:r>
        <w:rPr>
          <w:rFonts w:hint="eastAsia" w:ascii="仿宋" w:hAnsi="仿宋" w:eastAsia="仿宋" w:cs="仿宋"/>
          <w:b w:val="0"/>
          <w:bCs w:val="0"/>
          <w:sz w:val="24"/>
          <w:szCs w:val="24"/>
          <w:lang w:val="en-US" w:eastAsia="zh-CN"/>
        </w:rPr>
        <w:t>转化</w:t>
      </w:r>
      <w:r>
        <w:rPr>
          <w:rFonts w:hint="eastAsia" w:ascii="仿宋" w:hAnsi="仿宋" w:eastAsia="仿宋" w:cs="仿宋"/>
          <w:b w:val="0"/>
          <w:bCs w:val="0"/>
          <w:sz w:val="24"/>
          <w:szCs w:val="24"/>
        </w:rPr>
        <w:t>路径</w:t>
      </w:r>
      <w:r>
        <w:rPr>
          <w:rFonts w:hint="eastAsia" w:ascii="仿宋" w:hAnsi="仿宋" w:eastAsia="仿宋" w:cs="仿宋"/>
          <w:b w:val="0"/>
          <w:bCs w:val="0"/>
          <w:sz w:val="24"/>
          <w:szCs w:val="24"/>
          <w:lang w:val="en-US" w:eastAsia="zh-CN"/>
        </w:rPr>
        <w:t>和教学</w:t>
      </w:r>
      <w:r>
        <w:rPr>
          <w:rFonts w:hint="eastAsia" w:ascii="仿宋" w:hAnsi="仿宋" w:eastAsia="仿宋" w:cs="仿宋"/>
          <w:b w:val="0"/>
          <w:bCs w:val="0"/>
          <w:sz w:val="24"/>
          <w:szCs w:val="24"/>
        </w:rPr>
        <w:t>策略</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改善教师的思维品质和行走方式，培养善于与课程、文本、学生、同伴进行“</w:t>
      </w:r>
      <w:r>
        <w:rPr>
          <w:rFonts w:hint="eastAsia" w:ascii="仿宋" w:hAnsi="仿宋" w:eastAsia="仿宋" w:cs="仿宋"/>
          <w:b w:val="0"/>
          <w:bCs w:val="0"/>
          <w:sz w:val="24"/>
          <w:szCs w:val="24"/>
          <w:lang w:val="en-US" w:eastAsia="zh-CN"/>
        </w:rPr>
        <w:t>言说</w:t>
      </w:r>
      <w:r>
        <w:rPr>
          <w:rFonts w:hint="eastAsia" w:ascii="仿宋" w:hAnsi="仿宋" w:eastAsia="仿宋" w:cs="仿宋"/>
          <w:b w:val="0"/>
          <w:bCs w:val="0"/>
          <w:sz w:val="24"/>
          <w:szCs w:val="24"/>
        </w:rPr>
        <w:t>”的语文教师</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在自身赋能的同时与他人赋能，和同伴、学生、团队一起共长。</w:t>
      </w:r>
    </w:p>
    <w:p>
      <w:pPr>
        <w:keepNext w:val="0"/>
        <w:keepLines w:val="0"/>
        <w:pageBreakBefore w:val="0"/>
        <w:widowControl w:val="0"/>
        <w:kinsoku/>
        <w:wordWrap/>
        <w:overflowPunct/>
        <w:topLinePunct w:val="0"/>
        <w:autoSpaceDE/>
        <w:autoSpaceDN/>
        <w:bidi w:val="0"/>
        <w:spacing w:line="4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二、教师培养</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color w:val="FF0000"/>
          <w:kern w:val="0"/>
          <w:sz w:val="24"/>
          <w:szCs w:val="24"/>
          <w:lang w:val="en-US" w:eastAsia="zh-CN"/>
        </w:rPr>
      </w:pPr>
      <w:r>
        <w:rPr>
          <w:rFonts w:hint="eastAsia" w:ascii="仿宋" w:hAnsi="仿宋" w:eastAsia="仿宋" w:cs="仿宋"/>
          <w:b/>
          <w:bCs/>
          <w:sz w:val="24"/>
          <w:szCs w:val="24"/>
        </w:rPr>
        <w:t>1.对拟招聘的培育室成员的要求和期望</w:t>
      </w:r>
      <w:r>
        <w:rPr>
          <w:rFonts w:hint="eastAsia" w:ascii="仿宋" w:hAnsi="仿宋" w:eastAsia="仿宋" w:cs="仿宋"/>
          <w:b/>
          <w:bCs/>
          <w:color w:val="FF0000"/>
          <w:sz w:val="24"/>
          <w:szCs w:val="24"/>
          <w:lang w:eastAsia="zh-CN"/>
        </w:rPr>
        <w:t>（</w:t>
      </w:r>
      <w:r>
        <w:rPr>
          <w:rFonts w:hint="eastAsia" w:ascii="仿宋" w:hAnsi="仿宋" w:eastAsia="仿宋" w:cs="仿宋"/>
          <w:b/>
          <w:bCs/>
          <w:color w:val="FF0000"/>
          <w:sz w:val="24"/>
          <w:szCs w:val="24"/>
          <w:lang w:val="en-US" w:eastAsia="zh-CN"/>
        </w:rPr>
        <w:t>符合第1点且符合第2或第3点）</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申报培育室成员需符合以下条件：</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color w:val="000000"/>
          <w:sz w:val="24"/>
          <w:lang w:val="en-US" w:eastAsia="zh-CN"/>
        </w:rPr>
        <w:t>热爱语文教学，有追寻诗和远方的教育情怀，专业思想稳固，</w:t>
      </w:r>
      <w:r>
        <w:rPr>
          <w:rFonts w:hint="eastAsia" w:ascii="仿宋" w:hAnsi="仿宋" w:eastAsia="仿宋" w:cs="仿宋"/>
          <w:kern w:val="0"/>
          <w:sz w:val="24"/>
          <w:szCs w:val="24"/>
        </w:rPr>
        <w:t>专业基础厚实，肯吃苦，善钻研，具有一定</w:t>
      </w:r>
      <w:r>
        <w:rPr>
          <w:rFonts w:hint="eastAsia" w:ascii="仿宋" w:hAnsi="仿宋" w:eastAsia="仿宋" w:cs="仿宋"/>
          <w:kern w:val="0"/>
          <w:sz w:val="24"/>
          <w:szCs w:val="24"/>
          <w:lang w:val="en-US" w:eastAsia="zh-CN"/>
        </w:rPr>
        <w:t>的</w:t>
      </w:r>
      <w:r>
        <w:rPr>
          <w:rFonts w:hint="eastAsia" w:ascii="仿宋" w:hAnsi="仿宋" w:eastAsia="仿宋" w:cs="仿宋"/>
          <w:kern w:val="0"/>
          <w:sz w:val="24"/>
          <w:szCs w:val="24"/>
        </w:rPr>
        <w:t>教学智慧与灵气，在教育教学工作中已经崭露头角，</w:t>
      </w:r>
      <w:r>
        <w:rPr>
          <w:rFonts w:hint="eastAsia" w:ascii="仿宋" w:hAnsi="仿宋" w:eastAsia="仿宋" w:cs="仿宋"/>
          <w:kern w:val="0"/>
          <w:sz w:val="24"/>
          <w:szCs w:val="24"/>
          <w:lang w:val="en-US" w:eastAsia="zh-CN"/>
        </w:rPr>
        <w:t>年龄在35周岁以下</w:t>
      </w:r>
      <w:r>
        <w:rPr>
          <w:rFonts w:hint="eastAsia" w:ascii="仿宋" w:hAnsi="仿宋" w:eastAsia="仿宋" w:cs="仿宋"/>
          <w:kern w:val="0"/>
          <w:sz w:val="24"/>
          <w:szCs w:val="24"/>
        </w:rPr>
        <w:t>具有</w:t>
      </w:r>
      <w:r>
        <w:rPr>
          <w:rFonts w:hint="eastAsia" w:ascii="仿宋" w:hAnsi="仿宋" w:eastAsia="仿宋" w:cs="仿宋"/>
          <w:color w:val="000000"/>
          <w:sz w:val="24"/>
          <w:lang w:val="en-US" w:eastAsia="zh-CN"/>
        </w:rPr>
        <w:t>向上向美的</w:t>
      </w:r>
      <w:r>
        <w:rPr>
          <w:rFonts w:hint="eastAsia" w:ascii="仿宋" w:hAnsi="仿宋" w:eastAsia="仿宋" w:cs="仿宋"/>
          <w:color w:val="000000"/>
          <w:sz w:val="24"/>
        </w:rPr>
        <w:t>自我发展需求</w:t>
      </w:r>
      <w:r>
        <w:rPr>
          <w:rFonts w:hint="eastAsia" w:ascii="仿宋" w:hAnsi="仿宋" w:eastAsia="仿宋" w:cs="仿宋"/>
          <w:color w:val="000000"/>
          <w:sz w:val="24"/>
          <w:lang w:val="en-US" w:eastAsia="zh-CN"/>
        </w:rPr>
        <w:t>的</w:t>
      </w:r>
      <w:r>
        <w:rPr>
          <w:rFonts w:hint="eastAsia" w:ascii="仿宋" w:hAnsi="仿宋" w:eastAsia="仿宋" w:cs="仿宋"/>
          <w:kern w:val="0"/>
          <w:sz w:val="24"/>
          <w:szCs w:val="24"/>
        </w:rPr>
        <w:t>优秀中青年语文教师；</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FF0000"/>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2）取得</w:t>
      </w:r>
      <w:r>
        <w:rPr>
          <w:rFonts w:hint="eastAsia" w:ascii="仿宋" w:hAnsi="仿宋" w:eastAsia="仿宋" w:cs="仿宋"/>
          <w:sz w:val="24"/>
        </w:rPr>
        <w:t>常州市教坛新秀、教学能手、区级以上骨干教师、学科带头人</w:t>
      </w:r>
      <w:r>
        <w:rPr>
          <w:rFonts w:hint="eastAsia" w:ascii="仿宋" w:hAnsi="仿宋" w:eastAsia="仿宋" w:cs="仿宋"/>
          <w:sz w:val="24"/>
          <w:lang w:eastAsia="zh-CN"/>
        </w:rPr>
        <w:t>、教学能手、教坛新秀，</w:t>
      </w:r>
      <w:r>
        <w:rPr>
          <w:rFonts w:hint="eastAsia" w:ascii="仿宋" w:hAnsi="仿宋" w:eastAsia="仿宋" w:cs="仿宋"/>
          <w:sz w:val="24"/>
        </w:rPr>
        <w:t>或单位推荐的特别有发展潜力的年轻教师</w:t>
      </w:r>
      <w:r>
        <w:rPr>
          <w:rFonts w:hint="eastAsia" w:ascii="仿宋" w:hAnsi="仿宋" w:eastAsia="仿宋" w:cs="仿宋"/>
          <w:sz w:val="24"/>
          <w:lang w:eastAsia="zh-CN"/>
        </w:rPr>
        <w:t>；</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color w:val="000000"/>
          <w:sz w:val="24"/>
          <w:lang w:eastAsia="zh-CN"/>
        </w:rPr>
      </w:pP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3）</w:t>
      </w:r>
      <w:r>
        <w:rPr>
          <w:rFonts w:hint="eastAsia" w:ascii="仿宋" w:hAnsi="仿宋" w:eastAsia="仿宋" w:cs="仿宋"/>
          <w:color w:val="000000"/>
          <w:sz w:val="24"/>
        </w:rPr>
        <w:t>对</w:t>
      </w:r>
      <w:r>
        <w:rPr>
          <w:rFonts w:hint="eastAsia" w:ascii="仿宋" w:hAnsi="仿宋" w:eastAsia="仿宋" w:cs="仿宋"/>
          <w:color w:val="000000"/>
          <w:sz w:val="24"/>
          <w:lang w:val="en-US" w:eastAsia="zh-CN"/>
        </w:rPr>
        <w:t>言说能力培养</w:t>
      </w:r>
      <w:r>
        <w:rPr>
          <w:rFonts w:hint="eastAsia" w:ascii="仿宋" w:hAnsi="仿宋" w:eastAsia="仿宋" w:cs="仿宋"/>
          <w:color w:val="000000"/>
          <w:sz w:val="24"/>
        </w:rPr>
        <w:t>研究情有独钟，</w:t>
      </w:r>
      <w:r>
        <w:rPr>
          <w:rFonts w:hint="eastAsia" w:ascii="仿宋" w:hAnsi="仿宋" w:eastAsia="仿宋" w:cs="仿宋"/>
          <w:color w:val="000000"/>
          <w:sz w:val="24"/>
          <w:lang w:val="en-US" w:eastAsia="zh-CN"/>
        </w:rPr>
        <w:t>近年来在区范围内上过公开课或在基本功评优课中获过奖，</w:t>
      </w:r>
      <w:r>
        <w:rPr>
          <w:rFonts w:hint="eastAsia" w:ascii="仿宋" w:hAnsi="仿宋" w:eastAsia="仿宋" w:cs="仿宋"/>
          <w:color w:val="000000"/>
          <w:sz w:val="24"/>
        </w:rPr>
        <w:t>是学校课题研究的骨干，有一定的理论水平和实践能力</w:t>
      </w:r>
      <w:r>
        <w:rPr>
          <w:rFonts w:hint="eastAsia" w:ascii="仿宋" w:hAnsi="仿宋" w:eastAsia="仿宋" w:cs="仿宋"/>
          <w:color w:val="000000"/>
          <w:sz w:val="24"/>
          <w:lang w:eastAsia="zh-CN"/>
        </w:rPr>
        <w:t>。</w:t>
      </w:r>
    </w:p>
    <w:p>
      <w:pPr>
        <w:spacing w:line="360" w:lineRule="auto"/>
        <w:ind w:left="480" w:leftChars="150" w:firstLine="0" w:firstLineChars="0"/>
        <w:jc w:val="left"/>
        <w:rPr>
          <w:rFonts w:hint="eastAsia" w:ascii="仿宋" w:hAnsi="仿宋" w:eastAsia="仿宋" w:cs="仿宋"/>
          <w:sz w:val="24"/>
          <w:szCs w:val="24"/>
        </w:rPr>
      </w:pPr>
      <w:r>
        <w:rPr>
          <w:rFonts w:hint="eastAsia" w:ascii="仿宋" w:hAnsi="仿宋" w:eastAsia="仿宋" w:cs="仿宋"/>
          <w:sz w:val="24"/>
          <w:szCs w:val="24"/>
        </w:rPr>
        <w:t>本培育室拟招录正式成员10名，列席成员若干。</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sz w:val="24"/>
          <w:szCs w:val="24"/>
        </w:rPr>
        <w:t>成员采用个人申请——学校审核——组织考评——教育局备案的方式择优确定。根据报名情况，通过所在的学校领导、同事等途径了解其师德师风、教学能力和水平、教学业绩、合作意识和能力、自我发展意识等方面的情况，通过网上交流方式，了解其专业素养和培养潜能等，按有关程序报批，确定成员，并签订协议。</w:t>
      </w:r>
    </w:p>
    <w:p>
      <w:pPr>
        <w:keepNext w:val="0"/>
        <w:keepLines w:val="0"/>
        <w:pageBreakBefore w:val="0"/>
        <w:kinsoku/>
        <w:wordWrap/>
        <w:overflowPunct/>
        <w:topLinePunct w:val="0"/>
        <w:autoSpaceDE/>
        <w:autoSpaceDN/>
        <w:bidi w:val="0"/>
        <w:spacing w:line="4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2.培育室成员专业成长和专业发展的目标</w:t>
      </w:r>
    </w:p>
    <w:p>
      <w:pPr>
        <w:keepNext w:val="0"/>
        <w:keepLines w:val="0"/>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b w:val="0"/>
          <w:bCs/>
          <w:sz w:val="24"/>
          <w:szCs w:val="24"/>
        </w:rPr>
      </w:pPr>
      <w:r>
        <w:rPr>
          <w:rFonts w:hint="eastAsia" w:ascii="仿宋" w:hAnsi="仿宋" w:eastAsia="仿宋" w:cs="仿宋"/>
          <w:b/>
          <w:bCs w:val="0"/>
          <w:sz w:val="24"/>
          <w:szCs w:val="24"/>
        </w:rPr>
        <w:t>（1）牢固学生立场：</w:t>
      </w:r>
      <w:r>
        <w:rPr>
          <w:rFonts w:hint="eastAsia" w:ascii="仿宋" w:hAnsi="仿宋" w:eastAsia="仿宋" w:cs="仿宋"/>
          <w:b w:val="0"/>
          <w:bCs/>
          <w:sz w:val="24"/>
          <w:szCs w:val="24"/>
        </w:rPr>
        <w:t>具有高尚的德性，做一个善良、公正、有责任感的教师。有积极的教育信仰，心怀教育理想，具有实现自身生命价值的需要，着力提升学生的</w:t>
      </w:r>
      <w:r>
        <w:rPr>
          <w:rFonts w:hint="eastAsia" w:ascii="仿宋" w:hAnsi="仿宋" w:eastAsia="仿宋" w:cs="仿宋"/>
          <w:b w:val="0"/>
          <w:bCs/>
          <w:sz w:val="24"/>
          <w:szCs w:val="24"/>
          <w:lang w:eastAsia="zh-CN"/>
        </w:rPr>
        <w:t>语文</w:t>
      </w:r>
      <w:r>
        <w:rPr>
          <w:rFonts w:hint="eastAsia" w:ascii="仿宋" w:hAnsi="仿宋" w:eastAsia="仿宋" w:cs="仿宋"/>
          <w:b w:val="0"/>
          <w:bCs/>
          <w:sz w:val="24"/>
          <w:szCs w:val="24"/>
        </w:rPr>
        <w:t>素养，与学生共生共长，共同发展。</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b/>
          <w:bCs w:val="0"/>
          <w:sz w:val="24"/>
          <w:szCs w:val="24"/>
        </w:rPr>
        <w:t>（2）提</w:t>
      </w:r>
      <w:r>
        <w:rPr>
          <w:rFonts w:hint="eastAsia" w:ascii="仿宋" w:hAnsi="仿宋" w:eastAsia="仿宋" w:cs="仿宋"/>
          <w:b/>
          <w:bCs w:val="0"/>
          <w:sz w:val="24"/>
          <w:szCs w:val="24"/>
          <w:lang w:eastAsia="zh-CN"/>
        </w:rPr>
        <w:t>升专业素养</w:t>
      </w:r>
      <w:r>
        <w:rPr>
          <w:rFonts w:hint="eastAsia" w:ascii="仿宋" w:hAnsi="仿宋" w:eastAsia="仿宋" w:cs="仿宋"/>
          <w:b/>
          <w:bCs w:val="0"/>
          <w:sz w:val="24"/>
          <w:szCs w:val="24"/>
        </w:rPr>
        <w:t>：</w:t>
      </w:r>
      <w:r>
        <w:rPr>
          <w:rFonts w:hint="eastAsia" w:ascii="仿宋" w:hAnsi="仿宋" w:eastAsia="仿宋" w:cs="仿宋"/>
          <w:kern w:val="0"/>
          <w:sz w:val="24"/>
          <w:szCs w:val="24"/>
        </w:rPr>
        <w:t>对语文教育充满激情和理想，</w:t>
      </w:r>
      <w:r>
        <w:rPr>
          <w:rFonts w:hint="eastAsia" w:ascii="仿宋" w:hAnsi="仿宋" w:eastAsia="仿宋" w:cs="仿宋"/>
          <w:kern w:val="0"/>
          <w:sz w:val="24"/>
          <w:szCs w:val="24"/>
          <w:lang w:val="en-US" w:eastAsia="zh-CN"/>
        </w:rPr>
        <w:t>每年阅读1-2本专业著作，</w:t>
      </w:r>
      <w:r>
        <w:rPr>
          <w:rFonts w:hint="eastAsia" w:ascii="仿宋" w:hAnsi="仿宋" w:eastAsia="仿宋" w:cs="仿宋"/>
          <w:kern w:val="0"/>
          <w:sz w:val="24"/>
          <w:szCs w:val="24"/>
        </w:rPr>
        <w:t>不断积淀厚实教育理论素养，认真进行语文教学改革与实践活动。具有较高的语文教学专业水平，初步形成自己的教学特色，并在学校内或本地区产生一定的示范作用。</w:t>
      </w:r>
    </w:p>
    <w:p>
      <w:pPr>
        <w:keepNext w:val="0"/>
        <w:keepLines w:val="0"/>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bCs w:val="0"/>
          <w:sz w:val="24"/>
          <w:szCs w:val="24"/>
        </w:rPr>
        <w:t>（3）提</w:t>
      </w:r>
      <w:r>
        <w:rPr>
          <w:rFonts w:hint="eastAsia" w:ascii="仿宋" w:hAnsi="仿宋" w:eastAsia="仿宋" w:cs="仿宋"/>
          <w:b/>
          <w:bCs w:val="0"/>
          <w:sz w:val="24"/>
          <w:szCs w:val="24"/>
          <w:lang w:eastAsia="zh-CN"/>
        </w:rPr>
        <w:t>高科研能力</w:t>
      </w:r>
      <w:r>
        <w:rPr>
          <w:rFonts w:hint="eastAsia" w:ascii="仿宋" w:hAnsi="仿宋" w:eastAsia="仿宋" w:cs="仿宋"/>
          <w:b/>
          <w:bCs w:val="0"/>
          <w:sz w:val="24"/>
          <w:szCs w:val="24"/>
        </w:rPr>
        <w:t>：</w:t>
      </w:r>
      <w:r>
        <w:rPr>
          <w:rFonts w:hint="eastAsia" w:ascii="仿宋" w:hAnsi="仿宋" w:eastAsia="仿宋" w:cs="仿宋"/>
          <w:b w:val="0"/>
          <w:bCs/>
          <w:sz w:val="24"/>
          <w:szCs w:val="24"/>
          <w:lang w:eastAsia="zh-CN"/>
        </w:rPr>
        <w:t>培育室</w:t>
      </w:r>
      <w:r>
        <w:rPr>
          <w:rFonts w:hint="eastAsia" w:ascii="仿宋" w:hAnsi="仿宋" w:eastAsia="仿宋" w:cs="仿宋"/>
          <w:b w:val="0"/>
          <w:bCs/>
          <w:sz w:val="24"/>
          <w:szCs w:val="24"/>
        </w:rPr>
        <w:t>运行期间，每学年每位成员</w:t>
      </w:r>
      <w:r>
        <w:rPr>
          <w:rFonts w:hint="eastAsia" w:ascii="仿宋" w:hAnsi="仿宋" w:eastAsia="仿宋" w:cs="仿宋"/>
          <w:b w:val="0"/>
          <w:bCs/>
          <w:sz w:val="24"/>
          <w:szCs w:val="24"/>
          <w:lang w:val="en-US" w:eastAsia="zh-CN"/>
        </w:rPr>
        <w:t>执教区、市公开课1-2节，并力争在区市两级赛课或基本功比赛中获得二等奖以上的好成绩。</w:t>
      </w:r>
      <w:r>
        <w:rPr>
          <w:rFonts w:hint="eastAsia" w:ascii="仿宋" w:hAnsi="仿宋" w:eastAsia="仿宋" w:cs="仿宋"/>
          <w:kern w:val="0"/>
          <w:sz w:val="24"/>
          <w:szCs w:val="24"/>
        </w:rPr>
        <w:t>具有研究语文课题的能力，通过多种形式的研究活动，</w:t>
      </w:r>
      <w:r>
        <w:rPr>
          <w:rFonts w:hint="eastAsia" w:ascii="仿宋" w:hAnsi="仿宋" w:eastAsia="仿宋" w:cs="仿宋"/>
          <w:kern w:val="0"/>
          <w:sz w:val="24"/>
          <w:szCs w:val="24"/>
          <w:lang w:val="en-US" w:eastAsia="zh-CN"/>
        </w:rPr>
        <w:t>每年</w:t>
      </w:r>
      <w:r>
        <w:rPr>
          <w:rFonts w:hint="eastAsia" w:ascii="仿宋" w:hAnsi="仿宋" w:eastAsia="仿宋" w:cs="仿宋"/>
          <w:kern w:val="0"/>
          <w:sz w:val="24"/>
          <w:szCs w:val="24"/>
        </w:rPr>
        <w:t>撰写</w:t>
      </w:r>
      <w:r>
        <w:rPr>
          <w:rFonts w:hint="eastAsia" w:ascii="仿宋" w:hAnsi="仿宋" w:eastAsia="仿宋" w:cs="仿宋"/>
          <w:kern w:val="0"/>
          <w:sz w:val="24"/>
          <w:szCs w:val="24"/>
          <w:lang w:val="en-US" w:eastAsia="zh-CN"/>
        </w:rPr>
        <w:t>1-2篇</w:t>
      </w:r>
      <w:r>
        <w:rPr>
          <w:rFonts w:hint="eastAsia" w:ascii="仿宋" w:hAnsi="仿宋" w:eastAsia="仿宋" w:cs="仿宋"/>
          <w:kern w:val="0"/>
          <w:sz w:val="24"/>
          <w:szCs w:val="24"/>
        </w:rPr>
        <w:t>教育科研论文，打磨一定数量具有示范作用的典型课例</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争取在各级各类论文评比中获奖或在省市级刊物上发表。</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color w:val="000000"/>
          <w:kern w:val="0"/>
          <w:sz w:val="24"/>
          <w:szCs w:val="24"/>
          <w:lang w:val="en-US" w:eastAsia="zh-CN"/>
        </w:rPr>
      </w:pPr>
      <w:r>
        <w:rPr>
          <w:rFonts w:hint="eastAsia" w:ascii="仿宋" w:hAnsi="仿宋" w:eastAsia="仿宋" w:cs="仿宋"/>
          <w:b/>
          <w:bCs w:val="0"/>
          <w:sz w:val="24"/>
          <w:szCs w:val="24"/>
        </w:rPr>
        <w:t>（4）</w:t>
      </w:r>
      <w:r>
        <w:rPr>
          <w:rFonts w:hint="eastAsia" w:ascii="仿宋" w:hAnsi="仿宋" w:eastAsia="仿宋" w:cs="仿宋"/>
          <w:b/>
          <w:bCs w:val="0"/>
          <w:sz w:val="24"/>
          <w:szCs w:val="24"/>
          <w:lang w:eastAsia="zh-CN"/>
        </w:rPr>
        <w:t>提炼</w:t>
      </w:r>
      <w:r>
        <w:rPr>
          <w:rFonts w:hint="eastAsia" w:ascii="仿宋" w:hAnsi="仿宋" w:eastAsia="仿宋" w:cs="仿宋"/>
          <w:b/>
          <w:bCs w:val="0"/>
          <w:sz w:val="24"/>
          <w:szCs w:val="24"/>
        </w:rPr>
        <w:t>专业成果：</w:t>
      </w:r>
      <w:r>
        <w:rPr>
          <w:rFonts w:hint="eastAsia" w:ascii="仿宋" w:hAnsi="仿宋" w:eastAsia="仿宋" w:cs="仿宋"/>
          <w:b w:val="0"/>
          <w:bCs/>
          <w:sz w:val="24"/>
          <w:szCs w:val="24"/>
        </w:rPr>
        <w:t>经过参与培育室活动，培育室成员在教科研方面获得实质性成果，有较高规格的论文发表、获奖，形成一批精品课例，为一线教师提供科学、合理、有效的实践指导，实现高效的</w:t>
      </w:r>
      <w:r>
        <w:rPr>
          <w:rFonts w:hint="eastAsia" w:ascii="仿宋" w:hAnsi="仿宋" w:eastAsia="仿宋" w:cs="仿宋"/>
          <w:b w:val="0"/>
          <w:bCs/>
          <w:sz w:val="24"/>
          <w:szCs w:val="24"/>
          <w:lang w:eastAsia="zh-CN"/>
        </w:rPr>
        <w:t>语文</w:t>
      </w:r>
      <w:r>
        <w:rPr>
          <w:rFonts w:hint="eastAsia" w:ascii="仿宋" w:hAnsi="仿宋" w:eastAsia="仿宋" w:cs="仿宋"/>
          <w:b w:val="0"/>
          <w:bCs/>
          <w:sz w:val="24"/>
          <w:szCs w:val="24"/>
        </w:rPr>
        <w:t>教学。经过参与培育室活动，培育室成员力争成为学校</w:t>
      </w:r>
      <w:r>
        <w:rPr>
          <w:rFonts w:hint="eastAsia" w:ascii="仿宋" w:hAnsi="仿宋" w:eastAsia="仿宋" w:cs="仿宋"/>
          <w:b w:val="0"/>
          <w:bCs/>
          <w:sz w:val="24"/>
          <w:szCs w:val="24"/>
          <w:lang w:eastAsia="zh-CN"/>
        </w:rPr>
        <w:t>语文</w:t>
      </w:r>
      <w:r>
        <w:rPr>
          <w:rFonts w:hint="eastAsia" w:ascii="仿宋" w:hAnsi="仿宋" w:eastAsia="仿宋" w:cs="仿宋"/>
          <w:b w:val="0"/>
          <w:bCs/>
          <w:sz w:val="24"/>
          <w:szCs w:val="24"/>
        </w:rPr>
        <w:t>优秀教师的领衔人，并在新北区内起到一定的示范作用</w:t>
      </w:r>
      <w:r>
        <w:rPr>
          <w:rFonts w:hint="eastAsia" w:ascii="仿宋" w:hAnsi="仿宋" w:eastAsia="仿宋" w:cs="仿宋"/>
          <w:b w:val="0"/>
          <w:bCs/>
          <w:sz w:val="24"/>
          <w:szCs w:val="24"/>
          <w:lang w:eastAsia="zh-CN"/>
        </w:rPr>
        <w:t>。</w:t>
      </w:r>
      <w:r>
        <w:rPr>
          <w:rFonts w:hint="eastAsia" w:ascii="仿宋" w:hAnsi="仿宋" w:eastAsia="仿宋" w:cs="仿宋"/>
          <w:kern w:val="0"/>
          <w:sz w:val="24"/>
          <w:szCs w:val="24"/>
        </w:rPr>
        <w:t>能实现专业荣誉称号在原有基础上的提升，</w:t>
      </w:r>
      <w:r>
        <w:rPr>
          <w:rFonts w:hint="eastAsia" w:ascii="仿宋" w:hAnsi="仿宋" w:eastAsia="仿宋" w:cs="仿宋"/>
          <w:color w:val="000000"/>
          <w:kern w:val="0"/>
          <w:sz w:val="24"/>
          <w:szCs w:val="24"/>
        </w:rPr>
        <w:t>实现专业发展层次的持续提升。</w:t>
      </w:r>
      <w:r>
        <w:rPr>
          <w:rFonts w:hint="eastAsia" w:ascii="仿宋" w:hAnsi="仿宋" w:eastAsia="仿宋" w:cs="仿宋"/>
          <w:color w:val="000000"/>
          <w:kern w:val="0"/>
          <w:sz w:val="24"/>
          <w:szCs w:val="24"/>
          <w:lang w:val="en-US" w:eastAsia="zh-CN"/>
        </w:rPr>
        <w:t xml:space="preserve">     </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培育室成员专业成长和专业发展的主要措施</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（1）</w:t>
      </w:r>
      <w:r>
        <w:rPr>
          <w:rFonts w:hint="eastAsia" w:ascii="仿宋" w:hAnsi="仿宋" w:eastAsia="仿宋" w:cs="仿宋"/>
          <w:b/>
          <w:bCs/>
          <w:kern w:val="0"/>
          <w:sz w:val="24"/>
          <w:szCs w:val="24"/>
          <w:lang w:eastAsia="zh-CN"/>
        </w:rPr>
        <w:t>规划</w:t>
      </w:r>
      <w:r>
        <w:rPr>
          <w:rFonts w:hint="eastAsia" w:ascii="仿宋" w:hAnsi="仿宋" w:eastAsia="仿宋" w:cs="仿宋"/>
          <w:b/>
          <w:bCs/>
          <w:kern w:val="0"/>
          <w:sz w:val="24"/>
          <w:szCs w:val="24"/>
        </w:rPr>
        <w:t>与</w:t>
      </w:r>
      <w:r>
        <w:rPr>
          <w:rFonts w:hint="eastAsia" w:ascii="仿宋" w:hAnsi="仿宋" w:eastAsia="仿宋" w:cs="仿宋"/>
          <w:b/>
          <w:bCs/>
          <w:kern w:val="0"/>
          <w:sz w:val="24"/>
          <w:szCs w:val="24"/>
          <w:lang w:eastAsia="zh-CN"/>
        </w:rPr>
        <w:t>学习</w:t>
      </w:r>
      <w:r>
        <w:rPr>
          <w:rFonts w:hint="eastAsia" w:ascii="仿宋" w:hAnsi="仿宋" w:eastAsia="仿宋" w:cs="仿宋"/>
          <w:b/>
          <w:bCs/>
          <w:kern w:val="0"/>
          <w:sz w:val="24"/>
          <w:szCs w:val="24"/>
        </w:rPr>
        <w:t>结合，切实增强理论素养</w:t>
      </w:r>
    </w:p>
    <w:p>
      <w:pPr>
        <w:keepNext w:val="0"/>
        <w:keepLines w:val="0"/>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鼓励培育室成员围绕培育室发展总目标，制定“三年发展规划”和“年度发展规划”，明确各自的阶段目标，并建立“专业成长档案”，反思分析自身进一步发展的潜在基础、不利因素与障碍，通过有效的自我规划，长程规划，分布推进，引领自我不断成长。</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sz w:val="24"/>
          <w:szCs w:val="24"/>
        </w:rPr>
      </w:pPr>
      <w:r>
        <w:rPr>
          <w:rFonts w:hint="eastAsia" w:ascii="仿宋" w:hAnsi="仿宋" w:eastAsia="仿宋" w:cs="仿宋"/>
          <w:kern w:val="0"/>
          <w:sz w:val="24"/>
          <w:szCs w:val="24"/>
        </w:rPr>
        <w:t>围绕培育室的教育教学研究主题，每位成员每学期必须深入研读一本以上推荐的专著，学习有重要启发意义的研究论文，</w:t>
      </w:r>
      <w:r>
        <w:rPr>
          <w:rFonts w:hint="eastAsia" w:ascii="仿宋" w:hAnsi="仿宋" w:eastAsia="仿宋" w:cs="仿宋"/>
          <w:sz w:val="24"/>
          <w:szCs w:val="24"/>
        </w:rPr>
        <w:t>采取“周反思、月交流、期小结”的办法，通过专题学习、专家引领、</w:t>
      </w:r>
      <w:r>
        <w:rPr>
          <w:rFonts w:hint="eastAsia" w:ascii="仿宋" w:hAnsi="仿宋" w:eastAsia="仿宋" w:cs="仿宋"/>
          <w:sz w:val="24"/>
          <w:szCs w:val="24"/>
          <w:lang w:eastAsia="zh-CN"/>
        </w:rPr>
        <w:t>领衔人讲座、</w:t>
      </w:r>
      <w:r>
        <w:rPr>
          <w:rFonts w:hint="eastAsia" w:ascii="仿宋" w:hAnsi="仿宋" w:eastAsia="仿宋" w:cs="仿宋"/>
          <w:sz w:val="24"/>
          <w:szCs w:val="24"/>
        </w:rPr>
        <w:t>专题沙龙、同伴交流等多种形式，展开分层指导，构建多级学习网络，不断提升“培育室”成员的理论和研究水平，促进专业成长。</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lang w:val="en-US" w:eastAsia="zh-CN"/>
        </w:rPr>
      </w:pPr>
      <w:r>
        <w:rPr>
          <w:rFonts w:hint="eastAsia" w:ascii="仿宋" w:hAnsi="仿宋" w:eastAsia="仿宋" w:cs="仿宋"/>
          <w:b/>
          <w:bCs/>
          <w:kern w:val="0"/>
          <w:sz w:val="24"/>
          <w:szCs w:val="24"/>
        </w:rPr>
        <w:t>（2）</w:t>
      </w:r>
      <w:r>
        <w:rPr>
          <w:rFonts w:hint="eastAsia" w:ascii="仿宋" w:hAnsi="仿宋" w:eastAsia="仿宋" w:cs="仿宋"/>
          <w:b/>
          <w:bCs/>
          <w:kern w:val="0"/>
          <w:sz w:val="24"/>
          <w:szCs w:val="24"/>
          <w:lang w:eastAsia="zh-CN"/>
        </w:rPr>
        <w:t>集中</w:t>
      </w:r>
      <w:r>
        <w:rPr>
          <w:rFonts w:hint="eastAsia" w:ascii="仿宋" w:hAnsi="仿宋" w:eastAsia="仿宋" w:cs="仿宋"/>
          <w:b/>
          <w:bCs/>
          <w:kern w:val="0"/>
          <w:sz w:val="24"/>
          <w:szCs w:val="24"/>
        </w:rPr>
        <w:t>与</w:t>
      </w:r>
      <w:r>
        <w:rPr>
          <w:rFonts w:hint="eastAsia" w:ascii="仿宋" w:hAnsi="仿宋" w:eastAsia="仿宋" w:cs="仿宋"/>
          <w:b/>
          <w:bCs/>
          <w:kern w:val="0"/>
          <w:sz w:val="24"/>
          <w:szCs w:val="24"/>
          <w:lang w:eastAsia="zh-CN"/>
        </w:rPr>
        <w:t>分散</w:t>
      </w:r>
      <w:r>
        <w:rPr>
          <w:rFonts w:hint="eastAsia" w:ascii="仿宋" w:hAnsi="仿宋" w:eastAsia="仿宋" w:cs="仿宋"/>
          <w:b/>
          <w:bCs/>
          <w:kern w:val="0"/>
          <w:sz w:val="24"/>
          <w:szCs w:val="24"/>
        </w:rPr>
        <w:t>结合，提高课堂教学能力</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教学艺术的示范：培育室领衔人</w:t>
      </w:r>
      <w:r>
        <w:rPr>
          <w:rFonts w:hint="eastAsia" w:ascii="仿宋" w:hAnsi="仿宋" w:eastAsia="仿宋" w:cs="仿宋"/>
          <w:kern w:val="0"/>
          <w:sz w:val="24"/>
          <w:szCs w:val="24"/>
          <w:lang w:eastAsia="zh-CN"/>
        </w:rPr>
        <w:t>围绕研究主题</w:t>
      </w:r>
      <w:r>
        <w:rPr>
          <w:rFonts w:hint="eastAsia" w:ascii="仿宋" w:hAnsi="仿宋" w:eastAsia="仿宋" w:cs="仿宋"/>
          <w:kern w:val="0"/>
          <w:sz w:val="24"/>
          <w:szCs w:val="24"/>
        </w:rPr>
        <w:t>每学期开一节区</w:t>
      </w:r>
      <w:r>
        <w:rPr>
          <w:rFonts w:hint="eastAsia" w:ascii="仿宋" w:hAnsi="仿宋" w:eastAsia="仿宋" w:cs="仿宋"/>
          <w:kern w:val="0"/>
          <w:sz w:val="24"/>
          <w:szCs w:val="24"/>
          <w:lang w:eastAsia="zh-CN"/>
        </w:rPr>
        <w:t>级</w:t>
      </w:r>
      <w:r>
        <w:rPr>
          <w:rFonts w:hint="eastAsia" w:ascii="仿宋" w:hAnsi="仿宋" w:eastAsia="仿宋" w:cs="仿宋"/>
          <w:kern w:val="0"/>
          <w:sz w:val="24"/>
          <w:szCs w:val="24"/>
        </w:rPr>
        <w:t>以上公开课，</w:t>
      </w:r>
      <w:r>
        <w:rPr>
          <w:rFonts w:hint="eastAsia" w:ascii="仿宋" w:hAnsi="仿宋" w:eastAsia="仿宋" w:cs="仿宋"/>
          <w:kern w:val="0"/>
          <w:sz w:val="24"/>
          <w:szCs w:val="24"/>
          <w:lang w:eastAsia="zh-CN"/>
        </w:rPr>
        <w:t>集中</w:t>
      </w:r>
      <w:r>
        <w:rPr>
          <w:rFonts w:hint="eastAsia" w:ascii="仿宋" w:hAnsi="仿宋" w:eastAsia="仿宋" w:cs="仿宋"/>
          <w:kern w:val="0"/>
          <w:sz w:val="24"/>
          <w:szCs w:val="24"/>
        </w:rPr>
        <w:t>开展培育室成员定期的课堂教学研讨活动，</w:t>
      </w:r>
      <w:r>
        <w:rPr>
          <w:rFonts w:hint="eastAsia" w:ascii="仿宋" w:hAnsi="仿宋" w:eastAsia="仿宋" w:cs="仿宋"/>
          <w:kern w:val="0"/>
          <w:sz w:val="24"/>
          <w:szCs w:val="24"/>
          <w:lang w:eastAsia="zh-CN"/>
        </w:rPr>
        <w:t>探索指向学生</w:t>
      </w:r>
      <w:r>
        <w:rPr>
          <w:rFonts w:hint="eastAsia" w:ascii="仿宋" w:hAnsi="仿宋" w:eastAsia="仿宋" w:cs="仿宋"/>
          <w:kern w:val="0"/>
          <w:sz w:val="24"/>
          <w:szCs w:val="24"/>
          <w:lang w:val="en-US" w:eastAsia="zh-CN"/>
        </w:rPr>
        <w:t>言说能力培养</w:t>
      </w:r>
      <w:r>
        <w:rPr>
          <w:rFonts w:hint="eastAsia" w:ascii="仿宋" w:hAnsi="仿宋" w:eastAsia="仿宋" w:cs="仿宋"/>
          <w:kern w:val="0"/>
          <w:sz w:val="24"/>
          <w:szCs w:val="24"/>
          <w:lang w:eastAsia="zh-CN"/>
        </w:rPr>
        <w:t>的课堂教学策略，</w:t>
      </w:r>
      <w:r>
        <w:rPr>
          <w:rFonts w:hint="eastAsia" w:ascii="仿宋" w:hAnsi="仿宋" w:eastAsia="仿宋" w:cs="仿宋"/>
          <w:kern w:val="0"/>
          <w:sz w:val="24"/>
          <w:szCs w:val="24"/>
        </w:rPr>
        <w:t>制订提高课堂教学质量的对策。</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课堂教学的检查：领衔人每学期听培育室成员课20节以上，并作详细地分析和指导</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平时不定期听课、备课检查、作业检查和评课。每位培育室成员每学期与培育室领衔人结合教学实际互动研讨。</w:t>
      </w:r>
    </w:p>
    <w:p>
      <w:pPr>
        <w:keepNext w:val="0"/>
        <w:keepLines w:val="0"/>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kern w:val="0"/>
          <w:sz w:val="24"/>
          <w:szCs w:val="24"/>
          <w:lang w:eastAsia="zh-CN"/>
        </w:rPr>
        <w:t>课堂教学的研讨：</w:t>
      </w:r>
      <w:r>
        <w:rPr>
          <w:rFonts w:hint="eastAsia" w:ascii="仿宋" w:hAnsi="仿宋" w:eastAsia="仿宋" w:cs="仿宋"/>
          <w:sz w:val="24"/>
          <w:szCs w:val="24"/>
        </w:rPr>
        <w:t>系列策划培育室研究活动，建立互动辩课机制，学习分享机制等。围绕研究</w:t>
      </w:r>
      <w:r>
        <w:rPr>
          <w:rFonts w:hint="eastAsia" w:ascii="仿宋" w:hAnsi="仿宋" w:eastAsia="仿宋" w:cs="仿宋"/>
          <w:sz w:val="24"/>
          <w:szCs w:val="24"/>
          <w:lang w:eastAsia="zh-CN"/>
        </w:rPr>
        <w:t>主</w:t>
      </w:r>
      <w:r>
        <w:rPr>
          <w:rFonts w:hint="eastAsia" w:ascii="仿宋" w:hAnsi="仿宋" w:eastAsia="仿宋" w:cs="仿宋"/>
          <w:sz w:val="24"/>
          <w:szCs w:val="24"/>
        </w:rPr>
        <w:t>题，每个成员每学年至少执教一节研究课，进行一次专题导读，其他成员观摩、学习、分享，在争论与思辩中分享智慧，</w:t>
      </w:r>
      <w:r>
        <w:rPr>
          <w:rFonts w:hint="eastAsia" w:ascii="仿宋" w:hAnsi="仿宋" w:eastAsia="仿宋" w:cs="仿宋"/>
          <w:sz w:val="24"/>
          <w:szCs w:val="24"/>
          <w:lang w:eastAsia="zh-CN"/>
        </w:rPr>
        <w:t>提高自身的课堂教学能力。</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（3）参与与承担结合，提升课题研究质量</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每位成员必须参加培育室领衔人负责的课题研究，明确课题分工，承担一定的研究任务，起到应有的研究作用。每位成员还必须根据自己承担的培育室课题研究任务，带动其他教师进行子课题的研究。</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（4）线上与线下结合，异学习解决资源少</w:t>
      </w:r>
    </w:p>
    <w:p>
      <w:pPr>
        <w:keepNext w:val="0"/>
        <w:keepLines w:val="0"/>
        <w:pageBreakBefore w:val="0"/>
        <w:widowControl/>
        <w:numPr>
          <w:numId w:val="0"/>
        </w:numPr>
        <w:kinsoku/>
        <w:wordWrap/>
        <w:overflowPunct/>
        <w:topLinePunct w:val="0"/>
        <w:autoSpaceDE/>
        <w:autoSpaceDN/>
        <w:bidi w:val="0"/>
        <w:spacing w:line="460" w:lineRule="exact"/>
        <w:jc w:val="left"/>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    培育室通过建立培育室网站、QQ群、微信公众号进行线上对话与切磋，积极参加名师名校的线上学习活动，不断提升培育室成员的共学能力和研究水平。充分利用区内和省市的专家资源，邀请专家线下进行针对性指导，保证研究向纵深推进，提升研修的品质。</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w:t>
      </w:r>
      <w:r>
        <w:rPr>
          <w:rFonts w:hint="eastAsia" w:ascii="仿宋" w:hAnsi="仿宋" w:eastAsia="仿宋" w:cs="仿宋"/>
          <w:b/>
          <w:bCs/>
          <w:kern w:val="0"/>
          <w:sz w:val="24"/>
          <w:szCs w:val="24"/>
          <w:lang w:val="en-US" w:eastAsia="zh-CN"/>
        </w:rPr>
        <w:t>5</w:t>
      </w:r>
      <w:r>
        <w:rPr>
          <w:rFonts w:hint="eastAsia" w:ascii="仿宋" w:hAnsi="仿宋" w:eastAsia="仿宋" w:cs="仿宋"/>
          <w:b/>
          <w:bCs/>
          <w:kern w:val="0"/>
          <w:sz w:val="24"/>
          <w:szCs w:val="24"/>
        </w:rPr>
        <w:t>）获奖与发表结合，推广主题研究成果</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每一位成员都必须结合教学和课题研究实践及时总结和捕捉创新行为，外显研究成果，要求每位成员在培育室工作周期内至少有两件成果获常州市级以上奖，在市级以上刊物至少发表论文3篇。</w:t>
      </w:r>
    </w:p>
    <w:p>
      <w:pPr>
        <w:keepNext w:val="0"/>
        <w:keepLines w:val="0"/>
        <w:pageBreakBefore w:val="0"/>
        <w:numPr>
          <w:ilvl w:val="0"/>
          <w:numId w:val="1"/>
        </w:numPr>
        <w:kinsoku/>
        <w:wordWrap/>
        <w:overflowPunct/>
        <w:topLinePunct w:val="0"/>
        <w:autoSpaceDE/>
        <w:autoSpaceDN/>
        <w:bidi w:val="0"/>
        <w:spacing w:line="460" w:lineRule="exact"/>
        <w:ind w:firstLine="602" w:firstLineChars="250"/>
        <w:textAlignment w:val="auto"/>
        <w:rPr>
          <w:rFonts w:hint="eastAsia" w:ascii="仿宋" w:hAnsi="仿宋" w:eastAsia="仿宋" w:cs="仿宋"/>
          <w:b/>
          <w:bCs/>
          <w:sz w:val="24"/>
          <w:szCs w:val="24"/>
        </w:rPr>
      </w:pPr>
      <w:r>
        <w:rPr>
          <w:rFonts w:hint="eastAsia" w:ascii="仿宋" w:hAnsi="仿宋" w:eastAsia="仿宋" w:cs="仿宋"/>
          <w:b/>
          <w:bCs/>
          <w:sz w:val="24"/>
          <w:szCs w:val="24"/>
        </w:rPr>
        <w:t>教育教学研究</w:t>
      </w:r>
    </w:p>
    <w:p>
      <w:pPr>
        <w:keepNext w:val="0"/>
        <w:keepLines w:val="0"/>
        <w:pageBreakBefore w:val="0"/>
        <w:numPr>
          <w:ilvl w:val="0"/>
          <w:numId w:val="0"/>
        </w:numPr>
        <w:kinsoku/>
        <w:wordWrap/>
        <w:overflowPunct/>
        <w:topLinePunct w:val="0"/>
        <w:autoSpaceDE/>
        <w:autoSpaceDN/>
        <w:bidi w:val="0"/>
        <w:spacing w:line="4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1.教育教学研究的主要方向</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指向言说能力培养的教学策略研究</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2.从事该项研究意义及目前所具备的优势</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研究意义：</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sz w:val="24"/>
          <w:szCs w:val="24"/>
          <w:lang w:val="en-US" w:eastAsia="zh-CN"/>
        </w:rPr>
      </w:pPr>
      <w:r>
        <w:rPr>
          <w:rFonts w:hint="eastAsia" w:ascii="仿宋" w:hAnsi="仿宋" w:eastAsia="仿宋" w:cs="仿宋"/>
          <w:b/>
          <w:bCs/>
          <w:kern w:val="0"/>
          <w:sz w:val="24"/>
          <w:szCs w:val="24"/>
          <w:lang w:val="en-US" w:eastAsia="zh-CN"/>
        </w:rPr>
        <w:t>时代发展的必然。</w:t>
      </w:r>
      <w:r>
        <w:rPr>
          <w:rFonts w:hint="eastAsia" w:ascii="仿宋" w:hAnsi="仿宋" w:eastAsia="仿宋" w:cs="仿宋"/>
          <w:sz w:val="24"/>
          <w:szCs w:val="24"/>
          <w:lang w:val="en-US" w:eastAsia="zh-CN"/>
        </w:rPr>
        <w:t>义务教育2011年版《语文课程标准》提出：“口语交际能力是现代公民必备的能力。应培养学生倾听、表达和应对的能力，使学生具有文明和谐地进行人际交流的素养”。课标中对口语交际的目标与内容定位有一个循序渐进、螺旋上升的过程。可见，言语表达已经成为时代对人们语文素养提出的必然要求。自古以来我们就有“以文取仕”的传统，把言说作为语文核心素养，有助于学术界对教学理论展开深层研究，改革言语表达评价的方式，引领教师在教学中广泛实践、积累经验，让言说成为孩子训练思维、沟通技巧、实现个人社会化的重要途径。</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lang w:eastAsia="zh-CN"/>
        </w:rPr>
      </w:pPr>
      <w:r>
        <w:rPr>
          <w:rFonts w:hint="eastAsia" w:ascii="仿宋" w:hAnsi="仿宋" w:eastAsia="仿宋" w:cs="仿宋"/>
          <w:b/>
          <w:bCs/>
          <w:sz w:val="24"/>
          <w:szCs w:val="24"/>
          <w:lang w:val="en-US" w:eastAsia="zh-CN"/>
        </w:rPr>
        <w:t>语文学习的必备。</w:t>
      </w:r>
      <w:r>
        <w:rPr>
          <w:rFonts w:hint="eastAsia" w:ascii="仿宋" w:hAnsi="仿宋" w:eastAsia="仿宋" w:cs="仿宋"/>
          <w:kern w:val="0"/>
          <w:sz w:val="24"/>
          <w:szCs w:val="24"/>
        </w:rPr>
        <w:t>2011年版《语文课程标准》在第一页指出：“语文课程致力于培养学生</w:t>
      </w:r>
      <w:r>
        <w:rPr>
          <w:rFonts w:hint="eastAsia" w:ascii="仿宋" w:hAnsi="仿宋" w:eastAsia="仿宋" w:cs="仿宋"/>
          <w:kern w:val="0"/>
          <w:sz w:val="24"/>
          <w:szCs w:val="24"/>
          <w:lang w:eastAsia="zh-CN"/>
        </w:rPr>
        <w:t>的</w:t>
      </w:r>
      <w:r>
        <w:rPr>
          <w:rFonts w:hint="eastAsia" w:ascii="仿宋" w:hAnsi="仿宋" w:eastAsia="仿宋" w:cs="仿宋"/>
          <w:kern w:val="0"/>
          <w:sz w:val="24"/>
          <w:szCs w:val="24"/>
        </w:rPr>
        <w:t>语言文字运用能力。”在“课程性质”部分明确指出：“语文课程是一门学习语言文字运用的综合性</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实践性课程。”在“基本理念”部分指出：“语文课程是学生学习运用祖国语言文字的课程。”在“评价建议”部分强调：“语文知识的学习重在运用，其概念不作为考试内容。”……</w:t>
      </w:r>
      <w:r>
        <w:rPr>
          <w:rFonts w:hint="eastAsia" w:ascii="仿宋" w:hAnsi="仿宋" w:eastAsia="仿宋" w:cs="仿宋"/>
          <w:kern w:val="0"/>
          <w:sz w:val="24"/>
          <w:szCs w:val="24"/>
          <w:lang w:eastAsia="zh-CN"/>
        </w:rPr>
        <w:t>可见，言语的“运用”才是语文教学的基本特征、基本原则、基本内容和基本途径，是语文教育的重中之重。</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default" w:ascii="仿宋" w:hAnsi="仿宋" w:eastAsia="仿宋" w:cs="仿宋"/>
          <w:sz w:val="24"/>
          <w:szCs w:val="24"/>
          <w:lang w:val="en-US" w:eastAsia="zh-CN"/>
        </w:rPr>
      </w:pPr>
      <w:r>
        <w:rPr>
          <w:rFonts w:hint="eastAsia" w:ascii="仿宋" w:hAnsi="仿宋" w:eastAsia="仿宋" w:cs="仿宋"/>
          <w:b/>
          <w:bCs/>
          <w:sz w:val="24"/>
          <w:szCs w:val="24"/>
          <w:lang w:val="en-US" w:eastAsia="zh-CN"/>
        </w:rPr>
        <w:t>学生成长的必需。</w:t>
      </w:r>
      <w:r>
        <w:rPr>
          <w:rFonts w:hint="eastAsia" w:ascii="仿宋" w:hAnsi="仿宋" w:eastAsia="仿宋" w:cs="仿宋"/>
          <w:sz w:val="24"/>
          <w:szCs w:val="24"/>
          <w:lang w:val="en-US" w:eastAsia="zh-CN"/>
        </w:rPr>
        <w:t>《中小学生语文能力培养与实践》一书中提出：“学生是主动、积极的表达交流者，是表达交流的主体，教学中创造条件，发挥主体的积极性、潜在性，是他们用自己的话表达自己的思想、情感，在表达交流中获得极大的表达乐趣和发展。”然而对目前的小学语文课堂中学生的言说能力进行调查，发现一是教师思想上不够重视，对各年段言说能力培养的目标不清楚，教学过程不具体，教学方式单一；二是言说锻炼平台少，训练时间少，学生能力得不到提升；三是评价手段匮乏，对于学生言说能力的评价仅限于课堂上教师口头的评价，没有专门的评价机制，教师无法清晰地知晓每个学生的言说能力，学生也完全不清楚自己的言说水平。因此，学生言说能力的培养刻不容缓。</w:t>
      </w:r>
    </w:p>
    <w:p>
      <w:pPr>
        <w:keepNext w:val="0"/>
        <w:keepLines w:val="0"/>
        <w:pageBreakBefore w:val="0"/>
        <w:kinsoku/>
        <w:wordWrap/>
        <w:overflowPunct/>
        <w:topLinePunct w:val="0"/>
        <w:autoSpaceDE/>
        <w:autoSpaceDN/>
        <w:bidi w:val="0"/>
        <w:spacing w:line="460" w:lineRule="exact"/>
        <w:ind w:firstLine="482" w:firstLineChars="200"/>
        <w:textAlignment w:val="auto"/>
        <w:rPr>
          <w:rFonts w:hint="eastAsia" w:ascii="仿宋" w:hAnsi="仿宋" w:eastAsia="仿宋" w:cs="仿宋"/>
          <w:b/>
          <w:bCs/>
          <w:color w:val="333333"/>
          <w:kern w:val="0"/>
          <w:sz w:val="24"/>
          <w:szCs w:val="24"/>
        </w:rPr>
      </w:pPr>
      <w:r>
        <w:rPr>
          <w:rFonts w:hint="eastAsia" w:ascii="仿宋" w:hAnsi="仿宋" w:eastAsia="仿宋" w:cs="仿宋"/>
          <w:b/>
          <w:bCs/>
          <w:color w:val="333333"/>
          <w:kern w:val="0"/>
          <w:sz w:val="24"/>
          <w:szCs w:val="24"/>
        </w:rPr>
        <w:t>优势：</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bCs/>
          <w:kern w:val="0"/>
          <w:sz w:val="24"/>
          <w:szCs w:val="24"/>
          <w:lang w:val="en-US" w:eastAsia="zh-CN"/>
        </w:rPr>
        <w:t>勤于教学。</w:t>
      </w:r>
      <w:r>
        <w:rPr>
          <w:rFonts w:hint="eastAsia" w:ascii="仿宋" w:hAnsi="仿宋" w:eastAsia="仿宋" w:cs="仿宋"/>
          <w:b w:val="0"/>
          <w:bCs w:val="0"/>
          <w:kern w:val="0"/>
          <w:sz w:val="24"/>
          <w:szCs w:val="24"/>
          <w:lang w:val="en-US" w:eastAsia="zh-CN"/>
        </w:rPr>
        <w:t>本人长期从事语文教学，有大循环教学的经历，善于用温润的语言滋养学生的心灵，努力营造“简约、开放、融情”的语文课堂，培养学生在语言文字的天地中阅读有速度，思维有深度，表达有广度。用激情追寻理想的课堂，多次执教公开课，获得与会专家和老师的一致好评。从区、市、省赛课到全国赛课，在汗水与辛劳中，收获了一路的芬芳，区市语文信息化课堂比赛、省蓝天杯会课比赛、全国电子白板教学大赛、全国苏教版阅读课教学大赛均获得一等奖。</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bCs/>
          <w:kern w:val="0"/>
          <w:sz w:val="24"/>
          <w:szCs w:val="24"/>
          <w:lang w:val="en-US" w:eastAsia="zh-CN"/>
        </w:rPr>
        <w:t>精于研究。</w:t>
      </w:r>
      <w:r>
        <w:rPr>
          <w:rFonts w:hint="eastAsia" w:ascii="仿宋" w:hAnsi="仿宋" w:eastAsia="仿宋" w:cs="仿宋"/>
          <w:b w:val="0"/>
          <w:bCs w:val="0"/>
          <w:kern w:val="0"/>
          <w:sz w:val="24"/>
          <w:szCs w:val="24"/>
          <w:lang w:val="en-US" w:eastAsia="zh-CN"/>
        </w:rPr>
        <w:t>作为学校分管教学、教师发展、课程建设的副校长，有多年担任教科研条线工作、培养教师发展，领衔学科组发展的经验，曾主持、参与5项国家级、省级、市级课题研究并且指导学校各级各类课题的研究工作，在研究中能组织教师开展踏实有效的课题研究工作，在不懈追求与辛勤付出下，学校被评为常州市教科研基地，本人研究的课题项目获常州市教学成果一等奖、常州市学校主动发展项目三等奖。</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bCs/>
          <w:kern w:val="0"/>
          <w:sz w:val="24"/>
          <w:szCs w:val="24"/>
          <w:lang w:val="en-US" w:eastAsia="zh-CN"/>
        </w:rPr>
        <w:t>乐于引领。</w:t>
      </w:r>
      <w:r>
        <w:rPr>
          <w:rFonts w:hint="eastAsia" w:ascii="仿宋" w:hAnsi="仿宋" w:eastAsia="仿宋" w:cs="仿宋"/>
          <w:b w:val="0"/>
          <w:bCs w:val="0"/>
          <w:kern w:val="0"/>
          <w:sz w:val="24"/>
          <w:szCs w:val="24"/>
          <w:lang w:val="en-US" w:eastAsia="zh-CN"/>
        </w:rPr>
        <w:t>作为第一届江苏省乡村骨干教师培育站导师，常州市城乡牵手优秀教师，带领一群志同道合的青年教师开展教学研究，每学期按计划开展活动，促进教师迅速成长，并在常州市城乡牵手优秀教师2019年度工作考核中获得优秀。</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lang w:eastAsia="zh-CN"/>
        </w:rPr>
      </w:pPr>
      <w:r>
        <w:rPr>
          <w:rFonts w:hint="eastAsia" w:ascii="仿宋" w:hAnsi="仿宋" w:eastAsia="仿宋" w:cs="仿宋"/>
          <w:b/>
          <w:bCs/>
          <w:kern w:val="0"/>
          <w:sz w:val="24"/>
          <w:szCs w:val="24"/>
          <w:lang w:val="en-US" w:eastAsia="zh-CN"/>
        </w:rPr>
        <w:t>善</w:t>
      </w:r>
      <w:r>
        <w:rPr>
          <w:rFonts w:hint="eastAsia" w:ascii="仿宋" w:hAnsi="仿宋" w:eastAsia="仿宋" w:cs="仿宋"/>
          <w:b/>
          <w:bCs/>
          <w:kern w:val="0"/>
          <w:sz w:val="24"/>
          <w:szCs w:val="24"/>
        </w:rPr>
        <w:t>于学习</w:t>
      </w:r>
      <w:r>
        <w:rPr>
          <w:rFonts w:hint="eastAsia" w:ascii="仿宋" w:hAnsi="仿宋" w:eastAsia="仿宋" w:cs="仿宋"/>
          <w:b/>
          <w:bCs/>
          <w:kern w:val="0"/>
          <w:sz w:val="24"/>
          <w:szCs w:val="24"/>
          <w:lang w:eastAsia="zh-CN"/>
        </w:rPr>
        <w:t>。</w:t>
      </w:r>
      <w:r>
        <w:rPr>
          <w:rFonts w:hint="eastAsia" w:ascii="仿宋" w:hAnsi="仿宋" w:eastAsia="仿宋" w:cs="仿宋"/>
          <w:kern w:val="0"/>
          <w:sz w:val="24"/>
          <w:szCs w:val="24"/>
          <w:lang w:eastAsia="zh-CN"/>
        </w:rPr>
        <w:t>加入了江苏省小学语文姜树华名师工作室，跟随导师开展“言意共生”语文教学力的提升专题研究，</w:t>
      </w:r>
      <w:r>
        <w:rPr>
          <w:rFonts w:hint="eastAsia" w:ascii="仿宋" w:hAnsi="仿宋" w:eastAsia="仿宋" w:cs="仿宋"/>
          <w:kern w:val="0"/>
          <w:sz w:val="24"/>
          <w:szCs w:val="24"/>
        </w:rPr>
        <w:t>并能学以致用，结合教育教学实际进行反思，有效提炼教育教学经验进行总结。近年来撰写的多篇论文发表于</w:t>
      </w:r>
      <w:r>
        <w:rPr>
          <w:rFonts w:hint="eastAsia" w:ascii="仿宋" w:hAnsi="仿宋" w:eastAsia="仿宋" w:cs="仿宋"/>
          <w:kern w:val="0"/>
          <w:sz w:val="24"/>
          <w:szCs w:val="24"/>
          <w:lang w:eastAsia="zh-CN"/>
        </w:rPr>
        <w:t>《小学语文教学》、《教师论坛》、《教育观察》、《课程与教学》等</w:t>
      </w:r>
      <w:r>
        <w:rPr>
          <w:rFonts w:hint="eastAsia" w:ascii="仿宋" w:hAnsi="仿宋" w:eastAsia="仿宋" w:cs="仿宋"/>
          <w:kern w:val="0"/>
          <w:sz w:val="24"/>
          <w:szCs w:val="24"/>
        </w:rPr>
        <w:t>全国及省市级</w:t>
      </w:r>
      <w:r>
        <w:rPr>
          <w:rFonts w:hint="eastAsia" w:ascii="仿宋" w:hAnsi="仿宋" w:eastAsia="仿宋" w:cs="仿宋"/>
          <w:kern w:val="0"/>
          <w:sz w:val="24"/>
          <w:szCs w:val="24"/>
          <w:lang w:val="en-US" w:eastAsia="zh-CN"/>
        </w:rPr>
        <w:t>杂志</w:t>
      </w:r>
      <w:r>
        <w:rPr>
          <w:rFonts w:hint="eastAsia" w:ascii="仿宋" w:hAnsi="仿宋" w:eastAsia="仿宋" w:cs="仿宋"/>
          <w:kern w:val="0"/>
          <w:sz w:val="24"/>
          <w:szCs w:val="24"/>
        </w:rPr>
        <w:t>或在省、市区级教育主管部门组织的论文评比中获奖</w:t>
      </w:r>
      <w:r>
        <w:rPr>
          <w:rFonts w:hint="eastAsia" w:ascii="仿宋" w:hAnsi="仿宋" w:eastAsia="仿宋" w:cs="仿宋"/>
          <w:kern w:val="0"/>
          <w:sz w:val="24"/>
          <w:szCs w:val="24"/>
          <w:lang w:eastAsia="zh-CN"/>
        </w:rPr>
        <w:t>。</w:t>
      </w:r>
    </w:p>
    <w:p>
      <w:pPr>
        <w:keepNext w:val="0"/>
        <w:keepLines w:val="0"/>
        <w:pageBreakBefore w:val="0"/>
        <w:kinsoku/>
        <w:wordWrap/>
        <w:overflowPunct/>
        <w:topLinePunct w:val="0"/>
        <w:autoSpaceDE/>
        <w:autoSpaceDN/>
        <w:bidi w:val="0"/>
        <w:spacing w:line="460" w:lineRule="exact"/>
        <w:ind w:firstLine="602" w:firstLineChars="250"/>
        <w:textAlignment w:val="auto"/>
        <w:rPr>
          <w:rFonts w:hint="eastAsia" w:ascii="仿宋" w:hAnsi="仿宋" w:eastAsia="仿宋" w:cs="仿宋"/>
          <w:b/>
          <w:bCs/>
          <w:sz w:val="24"/>
          <w:szCs w:val="24"/>
        </w:rPr>
      </w:pPr>
      <w:r>
        <w:rPr>
          <w:rFonts w:hint="eastAsia" w:ascii="仿宋" w:hAnsi="仿宋" w:eastAsia="仿宋" w:cs="仿宋"/>
          <w:b/>
          <w:bCs/>
          <w:sz w:val="24"/>
          <w:szCs w:val="24"/>
        </w:rPr>
        <w:t>3.研究的主要内容</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lang w:eastAsia="zh-CN"/>
        </w:rPr>
      </w:pPr>
      <w:r>
        <w:rPr>
          <w:rFonts w:hint="eastAsia" w:ascii="仿宋" w:hAnsi="仿宋" w:eastAsia="仿宋" w:cs="仿宋"/>
          <w:b/>
          <w:bCs/>
          <w:kern w:val="0"/>
          <w:sz w:val="24"/>
          <w:szCs w:val="24"/>
        </w:rPr>
        <w:t>（1）“</w:t>
      </w:r>
      <w:r>
        <w:rPr>
          <w:rFonts w:hint="eastAsia" w:ascii="仿宋" w:hAnsi="仿宋" w:eastAsia="仿宋" w:cs="仿宋"/>
          <w:b/>
          <w:bCs/>
          <w:kern w:val="0"/>
          <w:sz w:val="24"/>
          <w:szCs w:val="24"/>
          <w:lang w:val="en-US" w:eastAsia="zh-CN"/>
        </w:rPr>
        <w:t>言说能力</w:t>
      </w:r>
      <w:r>
        <w:rPr>
          <w:rFonts w:hint="eastAsia" w:ascii="仿宋" w:hAnsi="仿宋" w:eastAsia="仿宋" w:cs="仿宋"/>
          <w:b/>
          <w:bCs/>
          <w:kern w:val="0"/>
          <w:sz w:val="24"/>
          <w:szCs w:val="24"/>
        </w:rPr>
        <w:t>”</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lang w:val="en-US" w:eastAsia="zh-CN"/>
        </w:rPr>
        <w:t>言说能力培养”</w:t>
      </w:r>
      <w:r>
        <w:rPr>
          <w:rFonts w:hint="eastAsia" w:ascii="仿宋" w:hAnsi="仿宋" w:eastAsia="仿宋" w:cs="仿宋"/>
          <w:b/>
          <w:bCs/>
          <w:kern w:val="0"/>
          <w:sz w:val="24"/>
          <w:szCs w:val="24"/>
          <w:lang w:eastAsia="zh-CN"/>
        </w:rPr>
        <w:t>文献资料</w:t>
      </w:r>
      <w:r>
        <w:rPr>
          <w:rFonts w:hint="eastAsia" w:ascii="仿宋" w:hAnsi="仿宋" w:eastAsia="仿宋" w:cs="仿宋"/>
          <w:b/>
          <w:bCs/>
          <w:kern w:val="0"/>
          <w:sz w:val="24"/>
          <w:szCs w:val="24"/>
        </w:rPr>
        <w:t>研究</w:t>
      </w:r>
    </w:p>
    <w:p>
      <w:pPr>
        <w:keepNext w:val="0"/>
        <w:keepLines w:val="0"/>
        <w:pageBreakBefore w:val="0"/>
        <w:widowControl/>
        <w:kinsoku/>
        <w:wordWrap/>
        <w:overflowPunct/>
        <w:topLinePunct w:val="0"/>
        <w:autoSpaceDE/>
        <w:autoSpaceDN/>
        <w:bidi w:val="0"/>
        <w:spacing w:line="460" w:lineRule="exact"/>
        <w:ind w:firstLine="482"/>
        <w:jc w:val="left"/>
        <w:textAlignment w:val="auto"/>
        <w:rPr>
          <w:rFonts w:hint="eastAsia" w:ascii="仿宋" w:hAnsi="仿宋" w:eastAsia="仿宋" w:cs="仿宋"/>
          <w:kern w:val="0"/>
          <w:sz w:val="24"/>
          <w:szCs w:val="24"/>
          <w:lang w:val="en-US" w:eastAsia="zh-CN"/>
        </w:rPr>
      </w:pPr>
      <w:r>
        <w:rPr>
          <w:rFonts w:hint="eastAsia" w:ascii="仿宋" w:hAnsi="仿宋" w:eastAsia="仿宋" w:cs="仿宋"/>
          <w:b w:val="0"/>
          <w:bCs w:val="0"/>
          <w:kern w:val="0"/>
          <w:sz w:val="24"/>
          <w:szCs w:val="24"/>
          <w:lang w:val="en-US" w:eastAsia="zh-CN"/>
        </w:rPr>
        <w:t>广泛收集国内外言说能力培养的文献资料，</w:t>
      </w:r>
      <w:r>
        <w:rPr>
          <w:rFonts w:hint="eastAsia" w:ascii="仿宋" w:hAnsi="仿宋" w:eastAsia="仿宋" w:cs="仿宋"/>
          <w:kern w:val="0"/>
          <w:sz w:val="24"/>
          <w:szCs w:val="24"/>
        </w:rPr>
        <w:t>深入研究包括《语文课程标准》在内的相关文献，</w:t>
      </w:r>
      <w:r>
        <w:rPr>
          <w:rFonts w:hint="eastAsia" w:ascii="仿宋" w:hAnsi="仿宋" w:eastAsia="仿宋" w:cs="仿宋"/>
          <w:kern w:val="0"/>
          <w:sz w:val="24"/>
          <w:szCs w:val="24"/>
          <w:lang w:val="en-US" w:eastAsia="zh-CN"/>
        </w:rPr>
        <w:t>清晰言说、言说能力等核心概念，了解言说能力培养的理论研究和实践研究的现状，并与当下语文教学中学生的言说能力现状进行分析对比，找到已有成果运用于本课题的研究。</w:t>
      </w:r>
    </w:p>
    <w:p>
      <w:pPr>
        <w:keepNext w:val="0"/>
        <w:keepLines w:val="0"/>
        <w:pageBreakBefore w:val="0"/>
        <w:widowControl/>
        <w:numPr>
          <w:ilvl w:val="0"/>
          <w:numId w:val="2"/>
        </w:numPr>
        <w:kinsoku/>
        <w:wordWrap/>
        <w:overflowPunct/>
        <w:topLinePunct w:val="0"/>
        <w:autoSpaceDE/>
        <w:autoSpaceDN/>
        <w:bidi w:val="0"/>
        <w:spacing w:line="460" w:lineRule="exact"/>
        <w:ind w:firstLine="482"/>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小学语文教学中学生言说能力培养的现状调查研究</w:t>
      </w:r>
    </w:p>
    <w:p>
      <w:pPr>
        <w:keepNext w:val="0"/>
        <w:keepLines w:val="0"/>
        <w:pageBreakBefore w:val="0"/>
        <w:widowControl/>
        <w:numPr>
          <w:numId w:val="0"/>
        </w:numPr>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通过观察记录、问卷调查、个别访谈、</w:t>
      </w:r>
      <w:r>
        <w:rPr>
          <w:rFonts w:hint="eastAsia" w:ascii="仿宋" w:hAnsi="仿宋" w:eastAsia="仿宋" w:cs="仿宋"/>
          <w:sz w:val="24"/>
          <w:szCs w:val="24"/>
          <w:lang w:val="en-US" w:eastAsia="zh-CN"/>
        </w:rPr>
        <w:t>课堂</w:t>
      </w:r>
      <w:r>
        <w:rPr>
          <w:rFonts w:hint="eastAsia" w:ascii="仿宋" w:hAnsi="仿宋" w:eastAsia="仿宋" w:cs="仿宋"/>
          <w:sz w:val="24"/>
          <w:szCs w:val="24"/>
        </w:rPr>
        <w:t>研讨等形式，</w:t>
      </w:r>
      <w:r>
        <w:rPr>
          <w:rFonts w:hint="eastAsia" w:ascii="仿宋" w:hAnsi="仿宋" w:eastAsia="仿宋" w:cs="仿宋"/>
          <w:sz w:val="24"/>
          <w:szCs w:val="24"/>
          <w:lang w:val="en-US" w:eastAsia="zh-CN"/>
        </w:rPr>
        <w:t>收集</w:t>
      </w:r>
      <w:r>
        <w:rPr>
          <w:rFonts w:hint="eastAsia" w:ascii="仿宋" w:hAnsi="仿宋" w:eastAsia="仿宋" w:cs="仿宋"/>
          <w:sz w:val="24"/>
          <w:szCs w:val="24"/>
        </w:rPr>
        <w:t>日常实践的大量信息，进行数据分析和归纳，准确把握小学语文教学中</w:t>
      </w:r>
      <w:r>
        <w:rPr>
          <w:rFonts w:hint="eastAsia" w:ascii="仿宋" w:hAnsi="仿宋" w:eastAsia="仿宋" w:cs="仿宋"/>
          <w:sz w:val="24"/>
          <w:szCs w:val="24"/>
          <w:lang w:val="en-US" w:eastAsia="zh-CN"/>
        </w:rPr>
        <w:t>学生言说能力培养</w:t>
      </w:r>
      <w:r>
        <w:rPr>
          <w:rFonts w:hint="eastAsia" w:ascii="仿宋" w:hAnsi="仿宋" w:eastAsia="仿宋" w:cs="仿宋"/>
          <w:sz w:val="24"/>
          <w:szCs w:val="24"/>
        </w:rPr>
        <w:t>的真实现状，形成调查报告，为后续研究找到基点。</w:t>
      </w:r>
    </w:p>
    <w:p>
      <w:pPr>
        <w:keepNext w:val="0"/>
        <w:keepLines w:val="0"/>
        <w:pageBreakBefore w:val="0"/>
        <w:widowControl/>
        <w:numPr>
          <w:ilvl w:val="0"/>
          <w:numId w:val="2"/>
        </w:numPr>
        <w:kinsoku/>
        <w:wordWrap/>
        <w:overflowPunct/>
        <w:topLinePunct w:val="0"/>
        <w:autoSpaceDE/>
        <w:autoSpaceDN/>
        <w:bidi w:val="0"/>
        <w:spacing w:line="460" w:lineRule="exact"/>
        <w:ind w:left="0" w:leftChars="0" w:firstLine="482" w:firstLineChars="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小学生言说能力培养目标体系的建构研究</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依据课程标准，</w:t>
      </w:r>
      <w:r>
        <w:rPr>
          <w:rFonts w:hint="eastAsia" w:ascii="仿宋" w:hAnsi="仿宋" w:eastAsia="仿宋" w:cs="仿宋"/>
          <w:b w:val="0"/>
          <w:bCs w:val="0"/>
          <w:sz w:val="24"/>
          <w:szCs w:val="24"/>
          <w:lang w:val="en-US" w:eastAsia="zh-CN"/>
        </w:rPr>
        <w:t>从朗读、讲述、表演、演讲四个层级出发，</w:t>
      </w:r>
      <w:r>
        <w:rPr>
          <w:rFonts w:hint="eastAsia" w:ascii="仿宋" w:hAnsi="仿宋" w:eastAsia="仿宋" w:cs="仿宋"/>
          <w:sz w:val="24"/>
          <w:szCs w:val="24"/>
          <w:lang w:val="en-US" w:eastAsia="zh-CN"/>
        </w:rPr>
        <w:t>梳理出统编版小学语文教材中</w:t>
      </w:r>
      <w:r>
        <w:rPr>
          <w:rFonts w:hint="eastAsia" w:ascii="仿宋" w:hAnsi="仿宋" w:eastAsia="仿宋" w:cs="仿宋"/>
          <w:b w:val="0"/>
          <w:bCs w:val="0"/>
          <w:sz w:val="24"/>
          <w:szCs w:val="24"/>
          <w:lang w:val="en-US" w:eastAsia="zh-CN"/>
        </w:rPr>
        <w:t>每个学段言说能力培养的目标，</w:t>
      </w:r>
      <w:r>
        <w:rPr>
          <w:rFonts w:hint="eastAsia" w:ascii="仿宋" w:hAnsi="仿宋" w:eastAsia="仿宋" w:cs="仿宋"/>
          <w:sz w:val="24"/>
          <w:szCs w:val="24"/>
        </w:rPr>
        <w:t>进一步建构起分年段螺旋上升的</w:t>
      </w:r>
      <w:r>
        <w:rPr>
          <w:rFonts w:hint="eastAsia" w:ascii="仿宋" w:hAnsi="仿宋" w:eastAsia="仿宋" w:cs="仿宋"/>
          <w:sz w:val="24"/>
          <w:szCs w:val="24"/>
          <w:lang w:val="en-US" w:eastAsia="zh-CN"/>
        </w:rPr>
        <w:t>言说能力</w:t>
      </w:r>
      <w:r>
        <w:rPr>
          <w:rFonts w:hint="eastAsia" w:ascii="仿宋" w:hAnsi="仿宋" w:eastAsia="仿宋" w:cs="仿宋"/>
          <w:sz w:val="24"/>
          <w:szCs w:val="24"/>
        </w:rPr>
        <w:t>培养目标体系。</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 xml:space="preserve">    </w:t>
      </w:r>
      <w:r>
        <w:rPr>
          <w:rFonts w:hint="eastAsia" w:ascii="仿宋" w:hAnsi="仿宋" w:eastAsia="仿宋" w:cs="仿宋"/>
          <w:b/>
          <w:bCs/>
          <w:sz w:val="24"/>
          <w:szCs w:val="24"/>
          <w:lang w:val="en-US" w:eastAsia="zh-CN"/>
        </w:rPr>
        <w:t>（4）指向言说能力培养的教学策略研究</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依据统编教材，从</w:t>
      </w:r>
      <w:r>
        <w:rPr>
          <w:rFonts w:hint="eastAsia" w:ascii="仿宋" w:hAnsi="仿宋" w:eastAsia="仿宋" w:cs="仿宋"/>
          <w:b w:val="0"/>
          <w:bCs w:val="0"/>
          <w:sz w:val="24"/>
          <w:szCs w:val="24"/>
          <w:lang w:val="en-US" w:eastAsia="zh-CN"/>
        </w:rPr>
        <w:t>朗读、讲述、表演、演讲</w:t>
      </w:r>
      <w:r>
        <w:rPr>
          <w:rFonts w:hint="eastAsia" w:ascii="仿宋" w:hAnsi="仿宋" w:eastAsia="仿宋" w:cs="仿宋"/>
          <w:sz w:val="24"/>
          <w:szCs w:val="24"/>
          <w:lang w:val="en-US" w:eastAsia="zh-CN"/>
        </w:rPr>
        <w:t>四个层级研究言说能力培养的教学策略，</w:t>
      </w:r>
      <w:r>
        <w:rPr>
          <w:rFonts w:hint="eastAsia" w:ascii="仿宋" w:hAnsi="仿宋" w:eastAsia="仿宋" w:cs="仿宋"/>
          <w:sz w:val="24"/>
          <w:szCs w:val="24"/>
        </w:rPr>
        <w:t>形成提高学生</w:t>
      </w:r>
      <w:r>
        <w:rPr>
          <w:rFonts w:hint="eastAsia" w:ascii="仿宋" w:hAnsi="仿宋" w:eastAsia="仿宋" w:cs="仿宋"/>
          <w:sz w:val="24"/>
          <w:szCs w:val="24"/>
          <w:lang w:val="en-US" w:eastAsia="zh-CN"/>
        </w:rPr>
        <w:t>言说</w:t>
      </w:r>
      <w:r>
        <w:rPr>
          <w:rFonts w:hint="eastAsia" w:ascii="仿宋" w:hAnsi="仿宋" w:eastAsia="仿宋" w:cs="仿宋"/>
          <w:sz w:val="24"/>
          <w:szCs w:val="24"/>
        </w:rPr>
        <w:t>能力的有效策略，</w:t>
      </w:r>
      <w:r>
        <w:rPr>
          <w:rFonts w:hint="eastAsia" w:ascii="仿宋" w:hAnsi="仿宋" w:eastAsia="仿宋" w:cs="仿宋"/>
          <w:sz w:val="24"/>
          <w:szCs w:val="24"/>
          <w:lang w:val="en-US" w:eastAsia="zh-CN"/>
        </w:rPr>
        <w:t>探索指向言说能力培养的具体实施路径，形成不同文体言说能力培养的教学范式。</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（5）小学生言说能力培养的评价研究</w:t>
      </w:r>
    </w:p>
    <w:p>
      <w:pPr>
        <w:keepNext w:val="0"/>
        <w:keepLines w:val="0"/>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sz w:val="24"/>
          <w:szCs w:val="24"/>
        </w:rPr>
        <w:t>设计</w:t>
      </w:r>
      <w:r>
        <w:rPr>
          <w:rFonts w:hint="eastAsia" w:ascii="仿宋" w:hAnsi="仿宋" w:eastAsia="仿宋" w:cs="仿宋"/>
          <w:sz w:val="24"/>
          <w:szCs w:val="24"/>
          <w:lang w:val="en-US" w:eastAsia="zh-CN"/>
        </w:rPr>
        <w:t>指向言说能力培养的</w:t>
      </w:r>
      <w:r>
        <w:rPr>
          <w:rFonts w:hint="eastAsia" w:ascii="仿宋" w:hAnsi="仿宋" w:eastAsia="仿宋" w:cs="仿宋"/>
          <w:sz w:val="24"/>
          <w:szCs w:val="24"/>
        </w:rPr>
        <w:t>课堂观测表和教学评价表，观察学生课堂上</w:t>
      </w:r>
      <w:r>
        <w:rPr>
          <w:rFonts w:hint="eastAsia" w:ascii="仿宋" w:hAnsi="仿宋" w:eastAsia="仿宋" w:cs="仿宋"/>
          <w:sz w:val="24"/>
          <w:szCs w:val="24"/>
          <w:lang w:val="en-US" w:eastAsia="zh-CN"/>
        </w:rPr>
        <w:t>言说能力的</w:t>
      </w:r>
      <w:r>
        <w:rPr>
          <w:rFonts w:hint="eastAsia" w:ascii="仿宋" w:hAnsi="仿宋" w:eastAsia="仿宋" w:cs="仿宋"/>
          <w:sz w:val="24"/>
          <w:szCs w:val="24"/>
        </w:rPr>
        <w:t>发展，为评价教师的课堂教学有效性提供依据，最终</w:t>
      </w:r>
      <w:r>
        <w:rPr>
          <w:rFonts w:hint="eastAsia" w:ascii="仿宋" w:hAnsi="仿宋" w:eastAsia="仿宋" w:cs="仿宋"/>
          <w:sz w:val="24"/>
          <w:szCs w:val="24"/>
          <w:lang w:val="en-US" w:eastAsia="zh-CN"/>
        </w:rPr>
        <w:t>促进学生言说能力的提高。</w:t>
      </w:r>
    </w:p>
    <w:p>
      <w:pPr>
        <w:keepNext w:val="0"/>
        <w:keepLines w:val="0"/>
        <w:pageBreakBefore w:val="0"/>
        <w:kinsoku/>
        <w:wordWrap/>
        <w:overflowPunct/>
        <w:topLinePunct w:val="0"/>
        <w:autoSpaceDE/>
        <w:autoSpaceDN/>
        <w:bidi w:val="0"/>
        <w:spacing w:line="460" w:lineRule="exact"/>
        <w:ind w:firstLine="602" w:firstLineChars="250"/>
        <w:textAlignment w:val="auto"/>
        <w:rPr>
          <w:rFonts w:hint="eastAsia" w:ascii="仿宋" w:hAnsi="仿宋" w:eastAsia="仿宋" w:cs="仿宋"/>
          <w:b/>
          <w:bCs/>
          <w:sz w:val="24"/>
          <w:szCs w:val="24"/>
        </w:rPr>
      </w:pPr>
      <w:r>
        <w:rPr>
          <w:rFonts w:hint="eastAsia" w:ascii="仿宋" w:hAnsi="仿宋" w:eastAsia="仿宋" w:cs="仿宋"/>
          <w:b/>
          <w:bCs/>
          <w:sz w:val="24"/>
          <w:szCs w:val="24"/>
        </w:rPr>
        <w:t>4.研究的主要方法</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根据本课题研究的特定对象与目的，本课题研究综合运用文献研究、行动研究、案例研究等方法。通过文献资料的阅读分析和教学实践的深入调查，把握当前相关研究的现实状况和发展趋向，明确课题研究的实践起点，进而在</w:t>
      </w:r>
      <w:r>
        <w:rPr>
          <w:rFonts w:hint="eastAsia" w:ascii="仿宋" w:hAnsi="仿宋" w:eastAsia="仿宋" w:cs="仿宋"/>
          <w:kern w:val="0"/>
          <w:sz w:val="24"/>
          <w:szCs w:val="24"/>
          <w:lang w:eastAsia="zh-CN"/>
        </w:rPr>
        <w:t>阅读</w:t>
      </w:r>
      <w:r>
        <w:rPr>
          <w:rFonts w:hint="eastAsia" w:ascii="仿宋" w:hAnsi="仿宋" w:eastAsia="仿宋" w:cs="仿宋"/>
          <w:kern w:val="0"/>
          <w:sz w:val="24"/>
          <w:szCs w:val="24"/>
        </w:rPr>
        <w:t>教学中通过对</w:t>
      </w:r>
      <w:r>
        <w:rPr>
          <w:rFonts w:hint="eastAsia" w:ascii="仿宋" w:hAnsi="仿宋" w:eastAsia="仿宋" w:cs="仿宋"/>
          <w:kern w:val="0"/>
          <w:sz w:val="24"/>
          <w:szCs w:val="24"/>
          <w:lang w:val="en-US" w:eastAsia="zh-CN"/>
        </w:rPr>
        <w:t>指向言说能力培养的教学策略</w:t>
      </w:r>
      <w:r>
        <w:rPr>
          <w:rFonts w:hint="eastAsia" w:ascii="仿宋" w:hAnsi="仿宋" w:eastAsia="仿宋" w:cs="仿宋"/>
          <w:kern w:val="0"/>
          <w:sz w:val="24"/>
          <w:szCs w:val="24"/>
        </w:rPr>
        <w:t>的诸多要素、环节的实践研究，促进</w:t>
      </w:r>
      <w:r>
        <w:rPr>
          <w:rFonts w:hint="eastAsia" w:ascii="仿宋" w:hAnsi="仿宋" w:eastAsia="仿宋" w:cs="仿宋"/>
          <w:kern w:val="0"/>
          <w:sz w:val="24"/>
          <w:szCs w:val="24"/>
          <w:lang w:eastAsia="zh-CN"/>
        </w:rPr>
        <w:t>学生</w:t>
      </w:r>
      <w:r>
        <w:rPr>
          <w:rFonts w:hint="eastAsia" w:ascii="仿宋" w:hAnsi="仿宋" w:eastAsia="仿宋" w:cs="仿宋"/>
          <w:kern w:val="0"/>
          <w:sz w:val="24"/>
          <w:szCs w:val="24"/>
          <w:lang w:val="en-US" w:eastAsia="zh-CN"/>
        </w:rPr>
        <w:t>言说能力</w:t>
      </w:r>
      <w:r>
        <w:rPr>
          <w:rFonts w:hint="eastAsia" w:ascii="仿宋" w:hAnsi="仿宋" w:eastAsia="仿宋" w:cs="仿宋"/>
          <w:kern w:val="0"/>
          <w:sz w:val="24"/>
          <w:szCs w:val="24"/>
          <w:lang w:eastAsia="zh-CN"/>
        </w:rPr>
        <w:t>的提升</w:t>
      </w:r>
      <w:r>
        <w:rPr>
          <w:rFonts w:hint="eastAsia" w:ascii="仿宋" w:hAnsi="仿宋" w:eastAsia="仿宋" w:cs="仿宋"/>
          <w:kern w:val="0"/>
          <w:sz w:val="24"/>
          <w:szCs w:val="24"/>
        </w:rPr>
        <w:t>和教师专业能力的不断发展。</w:t>
      </w:r>
    </w:p>
    <w:p>
      <w:pPr>
        <w:keepNext w:val="0"/>
        <w:keepLines w:val="0"/>
        <w:pageBreakBefore w:val="0"/>
        <w:kinsoku/>
        <w:wordWrap/>
        <w:overflowPunct/>
        <w:topLinePunct w:val="0"/>
        <w:autoSpaceDE/>
        <w:autoSpaceDN/>
        <w:bidi w:val="0"/>
        <w:spacing w:line="460" w:lineRule="exact"/>
        <w:ind w:firstLine="602" w:firstLineChars="250"/>
        <w:textAlignment w:val="auto"/>
        <w:rPr>
          <w:rFonts w:hint="eastAsia" w:ascii="仿宋" w:hAnsi="仿宋" w:eastAsia="仿宋" w:cs="仿宋"/>
          <w:b/>
          <w:bCs/>
          <w:sz w:val="24"/>
          <w:szCs w:val="24"/>
        </w:rPr>
      </w:pPr>
      <w:r>
        <w:rPr>
          <w:rFonts w:hint="eastAsia" w:ascii="仿宋" w:hAnsi="仿宋" w:eastAsia="仿宋" w:cs="仿宋"/>
          <w:b/>
          <w:bCs/>
          <w:sz w:val="24"/>
          <w:szCs w:val="24"/>
        </w:rPr>
        <w:t>5.研究的预期成果及呈现方式</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（1）用教育教学论文的形式彰显研究价值。具体包括培育室成员在开展课题研究过程中所设计的教学案例、发表或获奖的教学反思、教学札记和研究论文，以及具有权重性的课题结题报告。</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2）用青年教师的成长实绩见证培养力度。用研究课、观摩课直观方式展示培育室成员的教学技艺，用教学沙龙、专题讲座对话方式表达培育室成员独到深刻的教学思考，用课例汇编等文本方式“放大”培育室成员灵动丰富的教学智慧。</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（3）用真实有效的指导意义体现辐射功能。培育室网站作为研究过程的展示台和研究资源的聚集场，展示培育室成员的课题研究成果及成长历程，使广大参与者获得有益借鉴与参考。</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四、需要的保障、支持条件</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上级教育部门部门能提供智力支持，</w:t>
      </w:r>
      <w:r>
        <w:rPr>
          <w:rFonts w:hint="eastAsia" w:ascii="仿宋" w:hAnsi="仿宋" w:eastAsia="仿宋" w:cs="仿宋"/>
          <w:kern w:val="0"/>
          <w:sz w:val="24"/>
          <w:szCs w:val="24"/>
        </w:rPr>
        <w:t>在聘请专家、咨询专家方面能给予引见，参加省市级以上活动能够得到优先考虑和及时的推荐，与其他兄弟学校能够展开沟通与交流，促进培育室成员的共享、共进。</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培育室领衔人和培育室成员所在单位能够方便地为培育室进行教育教学研究提供场地、设施设备，并能与学校的研究活动互动。</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五、培育室成员主要分工</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培育室领衔人全面负责培育室的总体规划和各项工作以及成员之间的协调，在领衔人的指导下，每名培育室成员再具体分管学习、培训、教学活动、课题研究、成果推广、网站建设等工作。</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六、培育室规章制度</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w:t>
      </w:r>
      <w:r>
        <w:rPr>
          <w:rFonts w:hint="eastAsia" w:ascii="仿宋" w:hAnsi="仿宋" w:eastAsia="仿宋" w:cs="仿宋"/>
          <w:b/>
          <w:bCs/>
          <w:kern w:val="0"/>
          <w:sz w:val="24"/>
          <w:szCs w:val="24"/>
          <w:lang w:val="en-US" w:eastAsia="zh-CN"/>
        </w:rPr>
        <w:t>1</w:t>
      </w:r>
      <w:r>
        <w:rPr>
          <w:rFonts w:hint="eastAsia" w:ascii="仿宋" w:hAnsi="仿宋" w:eastAsia="仿宋" w:cs="仿宋"/>
          <w:b/>
          <w:bCs/>
          <w:kern w:val="0"/>
          <w:sz w:val="24"/>
          <w:szCs w:val="24"/>
        </w:rPr>
        <w:t>）学习活动</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①每位成员每学期必须深入研读一本以上推荐的专著，学习有重要启发意义的研究论文，并在学习研讨中能够灵活陈述，表明自己的观点。</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②</w:t>
      </w:r>
      <w:r>
        <w:rPr>
          <w:rFonts w:hint="eastAsia" w:ascii="仿宋" w:hAnsi="仿宋" w:eastAsia="仿宋" w:cs="仿宋"/>
          <w:kern w:val="0"/>
          <w:sz w:val="24"/>
          <w:szCs w:val="24"/>
        </w:rPr>
        <w:t>每人每学期积极参加各类培训，至少一次是常州市级以上专家培训讲座。领衔人每学期作一次校级以上教师培训讲座或公开课教学，一次小范围的专题讲座。工作室成员每人每学期也可以承担校级范围内以上的专题讲座。</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③每位成员立足课堂、深入实践，每学年开设区级以上公开课至少一次，努力提高教学实践能力。</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④每</w:t>
      </w:r>
      <w:r>
        <w:rPr>
          <w:rFonts w:hint="eastAsia" w:ascii="仿宋" w:hAnsi="仿宋" w:eastAsia="仿宋" w:cs="仿宋"/>
          <w:color w:val="000000"/>
          <w:kern w:val="0"/>
          <w:sz w:val="24"/>
          <w:szCs w:val="24"/>
          <w:lang w:eastAsia="zh-CN"/>
        </w:rPr>
        <w:t>位</w:t>
      </w:r>
      <w:r>
        <w:rPr>
          <w:rFonts w:hint="eastAsia" w:ascii="仿宋" w:hAnsi="仿宋" w:eastAsia="仿宋" w:cs="仿宋"/>
          <w:color w:val="000000"/>
          <w:kern w:val="0"/>
          <w:sz w:val="24"/>
          <w:szCs w:val="24"/>
        </w:rPr>
        <w:t>成员围绕研究专题每学期撰写一定数量的教学案例、教学</w:t>
      </w:r>
      <w:r>
        <w:rPr>
          <w:rFonts w:hint="eastAsia" w:ascii="仿宋" w:hAnsi="仿宋" w:eastAsia="仿宋" w:cs="仿宋"/>
          <w:color w:val="000000"/>
          <w:kern w:val="0"/>
          <w:sz w:val="24"/>
          <w:szCs w:val="24"/>
          <w:lang w:eastAsia="zh-CN"/>
        </w:rPr>
        <w:t>论文</w:t>
      </w:r>
      <w:r>
        <w:rPr>
          <w:rFonts w:hint="eastAsia" w:ascii="仿宋" w:hAnsi="仿宋" w:eastAsia="仿宋" w:cs="仿宋"/>
          <w:color w:val="000000"/>
          <w:kern w:val="0"/>
          <w:sz w:val="24"/>
          <w:szCs w:val="24"/>
        </w:rPr>
        <w:t>或教育随笔</w:t>
      </w:r>
      <w:r>
        <w:rPr>
          <w:rFonts w:hint="eastAsia" w:ascii="仿宋" w:hAnsi="仿宋" w:eastAsia="仿宋" w:cs="仿宋"/>
          <w:color w:val="000000"/>
          <w:kern w:val="0"/>
          <w:sz w:val="24"/>
          <w:szCs w:val="24"/>
          <w:lang w:eastAsia="zh-CN"/>
        </w:rPr>
        <w:t>，每年发表一篇</w:t>
      </w:r>
      <w:r>
        <w:rPr>
          <w:rFonts w:hint="eastAsia" w:ascii="仿宋" w:hAnsi="仿宋" w:eastAsia="仿宋" w:cs="仿宋"/>
          <w:color w:val="000000"/>
          <w:kern w:val="0"/>
          <w:sz w:val="24"/>
          <w:szCs w:val="24"/>
        </w:rPr>
        <w:t>具有较高质量的教学研究论文。</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⑤每位成员应主动参与培育室网站的建设，充分利用网络优势实行网上学习、教学交流与研讨，使网站成为培育室的动态工作站、资源生成场和成果辐射源。</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⑥对连续两次无故缺席培育室活动的成员或对本应履行的研究任务推诿、敷衍的成员启动自动退出机制。</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w:t>
      </w:r>
      <w:r>
        <w:rPr>
          <w:rFonts w:hint="eastAsia" w:ascii="仿宋" w:hAnsi="仿宋" w:eastAsia="仿宋" w:cs="仿宋"/>
          <w:b/>
          <w:bCs/>
          <w:kern w:val="0"/>
          <w:sz w:val="24"/>
          <w:szCs w:val="24"/>
          <w:lang w:val="en-US" w:eastAsia="zh-CN"/>
        </w:rPr>
        <w:t>2</w:t>
      </w:r>
      <w:r>
        <w:rPr>
          <w:rFonts w:hint="eastAsia" w:ascii="仿宋" w:hAnsi="仿宋" w:eastAsia="仿宋" w:cs="仿宋"/>
          <w:b/>
          <w:bCs/>
          <w:kern w:val="0"/>
          <w:sz w:val="24"/>
          <w:szCs w:val="24"/>
        </w:rPr>
        <w:t>）经费使用</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①用足、用好下拨的业务经费，这些经费的使用要求专款专用，根据有关规定进行监督管理。</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②</w:t>
      </w:r>
      <w:r>
        <w:rPr>
          <w:rFonts w:hint="eastAsia" w:ascii="仿宋" w:hAnsi="仿宋" w:eastAsia="仿宋" w:cs="仿宋"/>
          <w:kern w:val="0"/>
          <w:sz w:val="24"/>
          <w:szCs w:val="24"/>
        </w:rPr>
        <w:t>经费主要用于添置书籍、办公设备、研究性办公经费、课题研究、鉴定评价、外出观摩、聘请专家、成果奖励等方面。</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w:t>
      </w:r>
      <w:r>
        <w:rPr>
          <w:rFonts w:hint="eastAsia" w:ascii="仿宋" w:hAnsi="仿宋" w:eastAsia="仿宋" w:cs="仿宋"/>
          <w:b/>
          <w:bCs/>
          <w:kern w:val="0"/>
          <w:sz w:val="24"/>
          <w:szCs w:val="24"/>
          <w:lang w:val="en-US" w:eastAsia="zh-CN"/>
        </w:rPr>
        <w:t>3</w:t>
      </w:r>
      <w:r>
        <w:rPr>
          <w:rFonts w:hint="eastAsia" w:ascii="仿宋" w:hAnsi="仿宋" w:eastAsia="仿宋" w:cs="仿宋"/>
          <w:b/>
          <w:bCs/>
          <w:kern w:val="0"/>
          <w:sz w:val="24"/>
          <w:szCs w:val="24"/>
        </w:rPr>
        <w:t>）总结交流</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①每学期结束，培育室领衔人对工作室成员的目标达成情况进行考核，并作出评价和建议。</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②</w:t>
      </w:r>
      <w:r>
        <w:rPr>
          <w:rFonts w:hint="eastAsia" w:ascii="仿宋" w:hAnsi="仿宋" w:eastAsia="仿宋" w:cs="仿宋"/>
          <w:kern w:val="0"/>
          <w:sz w:val="24"/>
          <w:szCs w:val="24"/>
        </w:rPr>
        <w:t>培育室每学年举行一次工作室成果交流会。</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③</w:t>
      </w:r>
      <w:r>
        <w:rPr>
          <w:rFonts w:hint="eastAsia" w:ascii="仿宋" w:hAnsi="仿宋" w:eastAsia="仿宋" w:cs="仿宋"/>
          <w:kern w:val="0"/>
          <w:sz w:val="24"/>
          <w:szCs w:val="24"/>
        </w:rPr>
        <w:t>每位成员在培育室工作周期内至少有两件成果获常州市级以上奖，在市级以上刊物至少发表论文3篇。</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w:t>
      </w:r>
      <w:r>
        <w:rPr>
          <w:rFonts w:hint="eastAsia" w:ascii="仿宋" w:hAnsi="仿宋" w:eastAsia="仿宋" w:cs="仿宋"/>
          <w:b/>
          <w:bCs/>
          <w:kern w:val="0"/>
          <w:sz w:val="24"/>
          <w:szCs w:val="24"/>
          <w:lang w:val="en-US" w:eastAsia="zh-CN"/>
        </w:rPr>
        <w:t>4</w:t>
      </w:r>
      <w:r>
        <w:rPr>
          <w:rFonts w:hint="eastAsia" w:ascii="仿宋" w:hAnsi="仿宋" w:eastAsia="仿宋" w:cs="仿宋"/>
          <w:b/>
          <w:bCs/>
          <w:kern w:val="0"/>
          <w:sz w:val="24"/>
          <w:szCs w:val="24"/>
        </w:rPr>
        <w:t>）表彰奖励</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①培育室每学年评选一次优秀培育室成员。</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②</w:t>
      </w:r>
      <w:r>
        <w:rPr>
          <w:rFonts w:hint="eastAsia" w:ascii="仿宋" w:hAnsi="仿宋" w:eastAsia="仿宋" w:cs="仿宋"/>
          <w:kern w:val="0"/>
          <w:sz w:val="24"/>
          <w:szCs w:val="24"/>
        </w:rPr>
        <w:t>对发表在市级以上报刊的论文和获奖成果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限本培育室研究方向）</w:t>
      </w:r>
      <w:r>
        <w:rPr>
          <w:rFonts w:hint="eastAsia" w:ascii="仿宋" w:hAnsi="仿宋" w:eastAsia="仿宋" w:cs="仿宋"/>
          <w:kern w:val="0"/>
          <w:sz w:val="24"/>
          <w:szCs w:val="24"/>
        </w:rPr>
        <w:t>按有关规定奖励。</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③</w:t>
      </w:r>
      <w:r>
        <w:rPr>
          <w:rFonts w:hint="eastAsia" w:ascii="仿宋" w:hAnsi="仿宋" w:eastAsia="仿宋" w:cs="仿宋"/>
          <w:kern w:val="0"/>
          <w:sz w:val="24"/>
          <w:szCs w:val="24"/>
        </w:rPr>
        <w:t>对产生较大影响的成果予以另奖。</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560"/>
        <w:jc w:val="both"/>
        <w:textAlignment w:val="auto"/>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kern w:val="2"/>
          <w:sz w:val="24"/>
          <w:szCs w:val="24"/>
          <w:lang w:val="en-US" w:eastAsia="zh-CN" w:bidi="ar-SA"/>
          <w14:textFill>
            <w14:solidFill>
              <w14:schemeClr w14:val="tx1"/>
            </w14:solidFill>
          </w14:textFill>
        </w:rPr>
        <w:t>领衔人简介：</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张丽娟，女，</w:t>
      </w:r>
      <w:r>
        <w:rPr>
          <w:rFonts w:hint="eastAsia" w:ascii="仿宋" w:hAnsi="仿宋" w:eastAsia="仿宋" w:cs="仿宋"/>
          <w:kern w:val="0"/>
          <w:sz w:val="24"/>
          <w:szCs w:val="24"/>
          <w:lang w:val="en-US" w:eastAsia="zh-CN"/>
        </w:rPr>
        <w:t>1980年6月生，</w:t>
      </w:r>
      <w:r>
        <w:rPr>
          <w:rFonts w:hint="eastAsia" w:ascii="仿宋" w:hAnsi="仿宋" w:eastAsia="仿宋" w:cs="仿宋"/>
          <w:kern w:val="0"/>
          <w:sz w:val="24"/>
          <w:szCs w:val="24"/>
        </w:rPr>
        <w:t>本科学历，中小学高级教师,</w:t>
      </w:r>
      <w:r>
        <w:rPr>
          <w:rFonts w:hint="eastAsia" w:ascii="仿宋" w:hAnsi="仿宋" w:eastAsia="仿宋" w:cs="仿宋"/>
          <w:kern w:val="0"/>
          <w:sz w:val="24"/>
          <w:szCs w:val="24"/>
          <w:lang w:val="en-US" w:eastAsia="zh-CN"/>
        </w:rPr>
        <w:t>常州市新北区西夏墅中心小学副校长，江苏省第一届乡村骨干教师培育站导师，常州市城乡牵手优秀教师，</w:t>
      </w:r>
      <w:r>
        <w:rPr>
          <w:rFonts w:hint="eastAsia" w:ascii="仿宋" w:hAnsi="仿宋" w:eastAsia="仿宋" w:cs="仿宋"/>
          <w:kern w:val="0"/>
          <w:sz w:val="24"/>
          <w:szCs w:val="24"/>
        </w:rPr>
        <w:t>常州市语文学科带头人, 常州市首批青年教师英才培养对象，</w:t>
      </w:r>
      <w:r>
        <w:rPr>
          <w:rFonts w:hint="eastAsia" w:ascii="仿宋" w:hAnsi="仿宋" w:eastAsia="仿宋" w:cs="仿宋"/>
          <w:kern w:val="0"/>
          <w:sz w:val="24"/>
          <w:szCs w:val="24"/>
          <w:lang w:val="en-US" w:eastAsia="zh-CN"/>
        </w:rPr>
        <w:t>常州市优秀教育工作者，常州市教育管理拔尖人才，</w:t>
      </w:r>
      <w:r>
        <w:rPr>
          <w:rFonts w:hint="eastAsia" w:ascii="仿宋" w:hAnsi="仿宋" w:eastAsia="仿宋" w:cs="仿宋"/>
          <w:kern w:val="0"/>
          <w:sz w:val="24"/>
          <w:szCs w:val="24"/>
        </w:rPr>
        <w:t>常州市师德模范</w:t>
      </w:r>
      <w:r>
        <w:rPr>
          <w:rFonts w:hint="eastAsia" w:ascii="仿宋" w:hAnsi="仿宋" w:eastAsia="仿宋" w:cs="仿宋"/>
          <w:kern w:val="0"/>
          <w:sz w:val="24"/>
          <w:szCs w:val="24"/>
          <w:lang w:eastAsia="zh-CN"/>
        </w:rPr>
        <w:t>。</w:t>
      </w:r>
    </w:p>
    <w:p>
      <w:pPr>
        <w:keepNext w:val="0"/>
        <w:keepLines w:val="0"/>
        <w:pageBreakBefore w:val="0"/>
        <w:widowControl/>
        <w:kinsoku/>
        <w:wordWrap/>
        <w:overflowPunct/>
        <w:topLinePunct w:val="0"/>
        <w:autoSpaceDE/>
        <w:autoSpaceDN/>
        <w:bidi w:val="0"/>
        <w:spacing w:line="460" w:lineRule="exact"/>
        <w:ind w:firstLine="480"/>
        <w:jc w:val="left"/>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rPr>
        <w:t>从教以来，坚守教学一线，</w:t>
      </w:r>
      <w:r>
        <w:rPr>
          <w:rFonts w:hint="eastAsia" w:ascii="仿宋" w:hAnsi="仿宋" w:eastAsia="仿宋" w:cs="仿宋"/>
          <w:kern w:val="0"/>
          <w:sz w:val="24"/>
          <w:szCs w:val="24"/>
        </w:rPr>
        <w:t>用温润的语言滋养学生心灵</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努力营造“简约、开放、融情”的语文课堂，培养学生在语言文字的天地中阅读有速度，思维有深度，表达有广度。用激情追寻理想的课堂，</w:t>
      </w:r>
      <w:r>
        <w:rPr>
          <w:rFonts w:hint="eastAsia" w:ascii="仿宋" w:hAnsi="仿宋" w:eastAsia="仿宋" w:cs="仿宋"/>
          <w:color w:val="000000"/>
          <w:kern w:val="2"/>
          <w:sz w:val="24"/>
          <w:szCs w:val="24"/>
          <w:lang w:val="en-US" w:eastAsia="zh-CN" w:bidi="ar-SA"/>
        </w:rPr>
        <w:t>多次在教育教学比赛中斩获佳绩，</w:t>
      </w:r>
      <w:r>
        <w:rPr>
          <w:rFonts w:hint="eastAsia" w:ascii="仿宋" w:hAnsi="仿宋" w:eastAsia="仿宋" w:cs="仿宋"/>
          <w:kern w:val="0"/>
          <w:sz w:val="24"/>
          <w:szCs w:val="24"/>
          <w:lang w:val="en-US" w:eastAsia="zh-CN"/>
        </w:rPr>
        <w:t>新北</w:t>
      </w:r>
      <w:r>
        <w:rPr>
          <w:rFonts w:hint="eastAsia" w:ascii="仿宋" w:hAnsi="仿宋" w:eastAsia="仿宋" w:cs="仿宋"/>
          <w:kern w:val="0"/>
          <w:sz w:val="24"/>
          <w:szCs w:val="24"/>
        </w:rPr>
        <w:t>区</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常州</w:t>
      </w:r>
      <w:r>
        <w:rPr>
          <w:rFonts w:hint="eastAsia" w:ascii="仿宋" w:hAnsi="仿宋" w:eastAsia="仿宋" w:cs="仿宋"/>
          <w:kern w:val="0"/>
          <w:sz w:val="24"/>
          <w:szCs w:val="24"/>
        </w:rPr>
        <w:t>市语文信息化课堂比赛</w:t>
      </w:r>
      <w:r>
        <w:rPr>
          <w:rFonts w:hint="eastAsia" w:ascii="仿宋" w:hAnsi="仿宋" w:eastAsia="仿宋" w:cs="仿宋"/>
          <w:kern w:val="0"/>
          <w:sz w:val="24"/>
          <w:szCs w:val="24"/>
          <w:lang w:val="en-US" w:eastAsia="zh-CN"/>
        </w:rPr>
        <w:t>一等奖</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江苏</w:t>
      </w:r>
      <w:r>
        <w:rPr>
          <w:rFonts w:hint="eastAsia" w:ascii="仿宋" w:hAnsi="仿宋" w:eastAsia="仿宋" w:cs="仿宋"/>
          <w:kern w:val="0"/>
          <w:sz w:val="24"/>
          <w:szCs w:val="24"/>
        </w:rPr>
        <w:t>省蓝天杯会课比赛</w:t>
      </w:r>
      <w:r>
        <w:rPr>
          <w:rFonts w:hint="eastAsia" w:ascii="仿宋" w:hAnsi="仿宋" w:eastAsia="仿宋" w:cs="仿宋"/>
          <w:kern w:val="0"/>
          <w:sz w:val="24"/>
          <w:szCs w:val="24"/>
          <w:lang w:val="en-US" w:eastAsia="zh-CN"/>
        </w:rPr>
        <w:t>一等奖</w:t>
      </w:r>
      <w:r>
        <w:rPr>
          <w:rFonts w:hint="eastAsia" w:ascii="仿宋" w:hAnsi="仿宋" w:eastAsia="仿宋" w:cs="仿宋"/>
          <w:kern w:val="0"/>
          <w:sz w:val="24"/>
          <w:szCs w:val="24"/>
        </w:rPr>
        <w:t>、全国电子白板教学大赛</w:t>
      </w:r>
      <w:r>
        <w:rPr>
          <w:rFonts w:hint="eastAsia" w:ascii="仿宋" w:hAnsi="仿宋" w:eastAsia="仿宋" w:cs="仿宋"/>
          <w:kern w:val="0"/>
          <w:sz w:val="24"/>
          <w:szCs w:val="24"/>
          <w:lang w:val="en-US" w:eastAsia="zh-CN"/>
        </w:rPr>
        <w:t>一等奖</w:t>
      </w:r>
      <w:r>
        <w:rPr>
          <w:rFonts w:hint="eastAsia" w:ascii="仿宋" w:hAnsi="仿宋" w:eastAsia="仿宋" w:cs="仿宋"/>
          <w:kern w:val="0"/>
          <w:sz w:val="24"/>
          <w:szCs w:val="24"/>
        </w:rPr>
        <w:t>、全国</w:t>
      </w:r>
      <w:r>
        <w:rPr>
          <w:rFonts w:hint="eastAsia" w:ascii="仿宋" w:hAnsi="仿宋" w:eastAsia="仿宋" w:cs="仿宋"/>
          <w:kern w:val="0"/>
          <w:sz w:val="24"/>
          <w:szCs w:val="24"/>
          <w:lang w:val="en-US" w:eastAsia="zh-CN"/>
        </w:rPr>
        <w:t>首届</w:t>
      </w:r>
      <w:r>
        <w:rPr>
          <w:rFonts w:hint="eastAsia" w:ascii="仿宋" w:hAnsi="仿宋" w:eastAsia="仿宋" w:cs="仿宋"/>
          <w:kern w:val="0"/>
          <w:sz w:val="24"/>
          <w:szCs w:val="24"/>
        </w:rPr>
        <w:t>苏教版阅读课教学大赛一等奖。不断优化知识结构，改革语文课堂教学，参与省市级课题研究，其中《基于信息技术的小学语文教学研究》获常州市教学成果一等奖</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儿童演说课程的整体建构与实践》获常州市学校主动发展项目三等奖，</w:t>
      </w:r>
      <w:r>
        <w:rPr>
          <w:rFonts w:hint="eastAsia" w:ascii="仿宋" w:hAnsi="仿宋" w:eastAsia="仿宋" w:cs="仿宋"/>
          <w:kern w:val="0"/>
          <w:sz w:val="24"/>
          <w:szCs w:val="24"/>
        </w:rPr>
        <w:t>撰写的多篇论文发表于</w:t>
      </w:r>
      <w:r>
        <w:rPr>
          <w:rFonts w:hint="eastAsia" w:ascii="仿宋" w:hAnsi="仿宋" w:eastAsia="仿宋" w:cs="仿宋"/>
          <w:kern w:val="0"/>
          <w:sz w:val="24"/>
          <w:szCs w:val="24"/>
          <w:lang w:eastAsia="zh-CN"/>
        </w:rPr>
        <w:t>《小学语文教学》、《教师论坛》、《教育观察》、《课程与教学》等</w:t>
      </w:r>
      <w:r>
        <w:rPr>
          <w:rFonts w:hint="eastAsia" w:ascii="仿宋" w:hAnsi="仿宋" w:eastAsia="仿宋" w:cs="仿宋"/>
          <w:kern w:val="0"/>
          <w:sz w:val="24"/>
          <w:szCs w:val="24"/>
          <w:lang w:val="en-US" w:eastAsia="zh-CN"/>
        </w:rPr>
        <w:t>杂志。</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FBF230"/>
    <w:multiLevelType w:val="singleLevel"/>
    <w:tmpl w:val="B8FBF230"/>
    <w:lvl w:ilvl="0" w:tentative="0">
      <w:start w:val="3"/>
      <w:numFmt w:val="chineseCounting"/>
      <w:suff w:val="nothing"/>
      <w:lvlText w:val="%1、"/>
      <w:lvlJc w:val="left"/>
      <w:rPr>
        <w:rFonts w:hint="eastAsia"/>
      </w:rPr>
    </w:lvl>
  </w:abstractNum>
  <w:abstractNum w:abstractNumId="1">
    <w:nsid w:val="17892687"/>
    <w:multiLevelType w:val="singleLevel"/>
    <w:tmpl w:val="17892687"/>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F2EB3"/>
    <w:rsid w:val="019026A0"/>
    <w:rsid w:val="019B70F4"/>
    <w:rsid w:val="07691793"/>
    <w:rsid w:val="092D3CB1"/>
    <w:rsid w:val="09FF7CED"/>
    <w:rsid w:val="0A6D6EE2"/>
    <w:rsid w:val="0C754F72"/>
    <w:rsid w:val="0E4F2EB3"/>
    <w:rsid w:val="0EFB2AC2"/>
    <w:rsid w:val="12ED3E1F"/>
    <w:rsid w:val="1F5544FA"/>
    <w:rsid w:val="22B34F89"/>
    <w:rsid w:val="233A62C8"/>
    <w:rsid w:val="258C62D0"/>
    <w:rsid w:val="2F1B558D"/>
    <w:rsid w:val="2F3C2FC1"/>
    <w:rsid w:val="30E32FCF"/>
    <w:rsid w:val="35BC097D"/>
    <w:rsid w:val="3A3106A0"/>
    <w:rsid w:val="3B157E31"/>
    <w:rsid w:val="448A3265"/>
    <w:rsid w:val="51A05A74"/>
    <w:rsid w:val="588E0CDA"/>
    <w:rsid w:val="604466B0"/>
    <w:rsid w:val="63EE1BDA"/>
    <w:rsid w:val="643A4C80"/>
    <w:rsid w:val="67A5780B"/>
    <w:rsid w:val="6D7B5909"/>
    <w:rsid w:val="6FF02DCA"/>
    <w:rsid w:val="73BF77E0"/>
    <w:rsid w:val="79B86890"/>
    <w:rsid w:val="7D461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700" w:lineRule="exact"/>
      <w:jc w:val="center"/>
    </w:pPr>
    <w:rPr>
      <w:rFonts w:eastAsia="方正大标宋简体"/>
      <w:sz w:val="44"/>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character" w:styleId="10">
    <w:name w:val="page 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2020-02-10T02:47:00Z</dcterms:created>
  <dc:creator>Administrator</dc:creator>
  <cp:lastModifiedBy>win</cp:lastModifiedBy>
  <dcterms:modified xsi:type="dcterms:W3CDTF">2020-05-05T10:48:15Z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